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3CB1" w14:textId="1D009216" w:rsidR="00C50A01" w:rsidRPr="003D06B9" w:rsidRDefault="00C50A01" w:rsidP="00D074E4">
      <w:pPr>
        <w:pBdr>
          <w:bottom w:val="threeDEngrave" w:sz="24" w:space="1" w:color="D9D9D9" w:themeColor="background1" w:themeShade="D9"/>
        </w:pBdr>
        <w:spacing w:line="259" w:lineRule="auto"/>
        <w:jc w:val="right"/>
        <w:rPr>
          <w:b/>
          <w:bCs/>
          <w:i/>
          <w:iCs/>
        </w:rPr>
      </w:pPr>
      <w:r>
        <w:rPr>
          <w:rFonts w:ascii="Inter Medium" w:hAnsi="Inter Medium"/>
        </w:rPr>
        <w:tab/>
      </w:r>
      <w:r>
        <w:rPr>
          <w:rFonts w:ascii="Inter Medium" w:hAnsi="Inter Medium"/>
        </w:rPr>
        <w:tab/>
      </w:r>
      <w:r w:rsidRPr="003D06B9">
        <w:rPr>
          <w:b/>
          <w:bCs/>
          <w:i/>
          <w:iCs/>
        </w:rPr>
        <w:t>В АО «ИК «Горизонт»</w:t>
      </w:r>
    </w:p>
    <w:p w14:paraId="4B071180" w14:textId="5335014E" w:rsidR="00924031" w:rsidRDefault="005A608E" w:rsidP="00C50A01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клиента – юридического лица</w:t>
      </w:r>
    </w:p>
    <w:p w14:paraId="69372B85" w14:textId="77777777" w:rsidR="00924031" w:rsidRPr="00924031" w:rsidRDefault="00924031" w:rsidP="00924031">
      <w:pPr>
        <w:spacing w:line="240" w:lineRule="exact"/>
        <w:jc w:val="both"/>
        <w:rPr>
          <w:sz w:val="20"/>
          <w:szCs w:val="20"/>
        </w:rPr>
      </w:pPr>
    </w:p>
    <w:tbl>
      <w:tblPr>
        <w:tblStyle w:val="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544"/>
      </w:tblGrid>
      <w:tr w:rsidR="00924031" w:rsidRPr="00924031" w14:paraId="609533BC" w14:textId="77777777" w:rsidTr="00AC4930">
        <w:tc>
          <w:tcPr>
            <w:tcW w:w="4678" w:type="dxa"/>
          </w:tcPr>
          <w:bookmarkStart w:id="0" w:name="_Hlk147850889"/>
          <w:p w14:paraId="048D8D39" w14:textId="77777777" w:rsidR="00924031" w:rsidRPr="0000219B" w:rsidRDefault="00882DD2" w:rsidP="00924031">
            <w:pPr>
              <w:spacing w:after="160" w:line="240" w:lineRule="exact"/>
              <w:jc w:val="both"/>
              <w:rPr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616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031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24031" w:rsidRPr="0000219B">
              <w:rPr>
                <w:bCs/>
                <w:i/>
                <w:iCs/>
                <w:sz w:val="20"/>
                <w:szCs w:val="20"/>
              </w:rPr>
              <w:t xml:space="preserve"> первичное заполнение</w:t>
            </w:r>
          </w:p>
        </w:tc>
        <w:tc>
          <w:tcPr>
            <w:tcW w:w="3544" w:type="dxa"/>
          </w:tcPr>
          <w:p w14:paraId="456F7981" w14:textId="37ADF987" w:rsidR="00924031" w:rsidRPr="0000219B" w:rsidRDefault="00882DD2" w:rsidP="00924031">
            <w:pPr>
              <w:spacing w:line="240" w:lineRule="exact"/>
              <w:jc w:val="both"/>
              <w:rPr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7773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031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24031" w:rsidRPr="0000219B">
              <w:rPr>
                <w:bCs/>
                <w:i/>
                <w:iCs/>
                <w:sz w:val="20"/>
                <w:szCs w:val="20"/>
              </w:rPr>
              <w:t xml:space="preserve"> внесение изменений</w:t>
            </w:r>
            <w:r w:rsidR="005F668B" w:rsidRPr="0000219B">
              <w:rPr>
                <w:bCs/>
                <w:i/>
                <w:iCs/>
                <w:sz w:val="20"/>
                <w:szCs w:val="20"/>
              </w:rPr>
              <w:t>/обновление</w:t>
            </w:r>
          </w:p>
        </w:tc>
      </w:tr>
    </w:tbl>
    <w:tbl>
      <w:tblPr>
        <w:tblStyle w:val="1"/>
        <w:tblpPr w:leftFromText="180" w:rightFromText="180" w:vertAnchor="text" w:horzAnchor="margin" w:tblpXSpec="center" w:tblpY="46"/>
        <w:tblW w:w="9493" w:type="dxa"/>
        <w:tblLayout w:type="fixed"/>
        <w:tblLook w:val="04A0" w:firstRow="1" w:lastRow="0" w:firstColumn="1" w:lastColumn="0" w:noHBand="0" w:noVBand="1"/>
      </w:tblPr>
      <w:tblGrid>
        <w:gridCol w:w="1582"/>
        <w:gridCol w:w="399"/>
        <w:gridCol w:w="404"/>
        <w:gridCol w:w="144"/>
        <w:gridCol w:w="1426"/>
        <w:gridCol w:w="146"/>
        <w:gridCol w:w="148"/>
        <w:gridCol w:w="494"/>
        <w:gridCol w:w="57"/>
        <w:gridCol w:w="148"/>
        <w:gridCol w:w="142"/>
        <w:gridCol w:w="8"/>
        <w:gridCol w:w="1001"/>
        <w:gridCol w:w="13"/>
        <w:gridCol w:w="1109"/>
        <w:gridCol w:w="140"/>
        <w:gridCol w:w="589"/>
        <w:gridCol w:w="273"/>
        <w:gridCol w:w="1270"/>
      </w:tblGrid>
      <w:tr w:rsidR="002A59E4" w:rsidRPr="00D5431D" w14:paraId="4B7A20A0" w14:textId="77777777" w:rsidTr="00AB5EF7">
        <w:tc>
          <w:tcPr>
            <w:tcW w:w="2083" w:type="pct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6EEA663" w14:textId="3DC5A768" w:rsidR="002A59E4" w:rsidRPr="00D5431D" w:rsidRDefault="002A59E4" w:rsidP="00A45B13">
            <w:pPr>
              <w:jc w:val="both"/>
              <w:rPr>
                <w:sz w:val="18"/>
                <w:szCs w:val="18"/>
              </w:rPr>
            </w:pPr>
            <w:bookmarkStart w:id="1" w:name="_Hlk147762721"/>
            <w:bookmarkEnd w:id="0"/>
            <w:r w:rsidRPr="002A59E4">
              <w:rPr>
                <w:sz w:val="18"/>
                <w:szCs w:val="18"/>
              </w:rPr>
              <w:t>Полное наименование на русском языке</w:t>
            </w:r>
            <w:r w:rsidR="00846AF9">
              <w:rPr>
                <w:sz w:val="18"/>
                <w:szCs w:val="18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7E99E" w14:textId="6140E4DF" w:rsidR="002A59E4" w:rsidRPr="00D5431D" w:rsidRDefault="002A59E4" w:rsidP="00A45B1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2A59E4" w:rsidRPr="00D5431D" w14:paraId="02A4F483" w14:textId="77777777" w:rsidTr="00AB5EF7">
        <w:tc>
          <w:tcPr>
            <w:tcW w:w="208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128A2FE" w14:textId="62B40A6F" w:rsidR="002A59E4" w:rsidRPr="002A59E4" w:rsidRDefault="002A59E4" w:rsidP="00A45B13">
            <w:pPr>
              <w:jc w:val="both"/>
              <w:rPr>
                <w:sz w:val="18"/>
                <w:szCs w:val="18"/>
              </w:rPr>
            </w:pPr>
            <w:r w:rsidRPr="002A59E4">
              <w:rPr>
                <w:sz w:val="18"/>
                <w:szCs w:val="18"/>
              </w:rPr>
              <w:t>Краткое наименование на русском языке</w:t>
            </w:r>
            <w:r w:rsidR="00846AF9">
              <w:rPr>
                <w:sz w:val="18"/>
                <w:szCs w:val="18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1C9BB" w14:textId="77777777" w:rsidR="002A59E4" w:rsidRPr="00D5431D" w:rsidRDefault="002A59E4" w:rsidP="00A45B1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2A59E4" w:rsidRPr="00D5431D" w14:paraId="28170A34" w14:textId="77777777" w:rsidTr="00AB5EF7">
        <w:tc>
          <w:tcPr>
            <w:tcW w:w="208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F801B9A" w14:textId="3001335F" w:rsidR="002A59E4" w:rsidRPr="002A59E4" w:rsidRDefault="002A59E4" w:rsidP="00A45B13">
            <w:pPr>
              <w:jc w:val="both"/>
              <w:rPr>
                <w:sz w:val="18"/>
                <w:szCs w:val="18"/>
              </w:rPr>
            </w:pPr>
            <w:r w:rsidRPr="002A59E4">
              <w:rPr>
                <w:sz w:val="18"/>
                <w:szCs w:val="18"/>
              </w:rPr>
              <w:t xml:space="preserve">Полное наименование на иностранном языке/Краткое наименование на иностранном языке </w:t>
            </w:r>
            <w:r w:rsidRPr="00D11412">
              <w:rPr>
                <w:i/>
                <w:iCs/>
                <w:sz w:val="16"/>
                <w:szCs w:val="16"/>
              </w:rPr>
              <w:t>(при наличии)</w:t>
            </w:r>
            <w:r w:rsidR="00846AF9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FECA9" w14:textId="77777777" w:rsidR="002A59E4" w:rsidRPr="00D5431D" w:rsidRDefault="002A59E4" w:rsidP="00A45B1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363B3F" w:rsidRPr="00D5431D" w14:paraId="0CE5444F" w14:textId="77777777" w:rsidTr="00AB5EF7">
        <w:tc>
          <w:tcPr>
            <w:tcW w:w="2083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780AC27" w14:textId="391C7E55" w:rsidR="00363B3F" w:rsidRPr="002A59E4" w:rsidRDefault="00363B3F" w:rsidP="00A45B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Организационно-правовая форма</w:t>
            </w:r>
            <w:r w:rsidR="00846AF9">
              <w:rPr>
                <w:sz w:val="18"/>
                <w:szCs w:val="18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924CB" w14:textId="77777777" w:rsidR="00363B3F" w:rsidRPr="00D5431D" w:rsidRDefault="00363B3F" w:rsidP="00A45B13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3C665A" w:rsidRPr="00D5431D" w14:paraId="2E7F32FB" w14:textId="77777777" w:rsidTr="00EF623E">
        <w:tc>
          <w:tcPr>
            <w:tcW w:w="2083" w:type="pct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74265E1" w14:textId="15274CE9" w:rsidR="00924031" w:rsidRPr="00D5431D" w:rsidRDefault="006D35FD" w:rsidP="00A4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/ </w:t>
            </w:r>
            <w:r w:rsidR="005A275D">
              <w:rPr>
                <w:sz w:val="18"/>
                <w:szCs w:val="18"/>
              </w:rPr>
              <w:t xml:space="preserve">КИО </w:t>
            </w:r>
            <w:r w:rsidR="005A275D" w:rsidRPr="00E41E03">
              <w:rPr>
                <w:i/>
                <w:iCs/>
                <w:sz w:val="16"/>
                <w:szCs w:val="16"/>
              </w:rPr>
              <w:t>(</w:t>
            </w:r>
            <w:r w:rsidRPr="00E41E03">
              <w:rPr>
                <w:i/>
                <w:iCs/>
                <w:sz w:val="16"/>
                <w:szCs w:val="16"/>
              </w:rPr>
              <w:t>код иностранной организации</w:t>
            </w:r>
            <w:r w:rsidR="005A275D" w:rsidRPr="00E41E03">
              <w:rPr>
                <w:i/>
                <w:iCs/>
                <w:sz w:val="16"/>
                <w:szCs w:val="16"/>
              </w:rPr>
              <w:t>)</w:t>
            </w:r>
            <w:r w:rsidR="00846AF9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98" w:type="pct"/>
            <w:gridSpan w:val="6"/>
            <w:tcMar>
              <w:top w:w="28" w:type="dxa"/>
              <w:bottom w:w="28" w:type="dxa"/>
            </w:tcMar>
            <w:vAlign w:val="center"/>
          </w:tcPr>
          <w:p w14:paraId="394B34B7" w14:textId="77777777" w:rsidR="00924031" w:rsidRPr="00D5431D" w:rsidRDefault="00924031" w:rsidP="00EB483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pct"/>
            <w:gridSpan w:val="4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532315E" w14:textId="5423B069" w:rsidR="00924031" w:rsidRPr="00E8188A" w:rsidRDefault="003654E7" w:rsidP="00EB4839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TIN</w:t>
            </w:r>
            <w:r w:rsidRPr="00E8188A">
              <w:rPr>
                <w:sz w:val="18"/>
                <w:szCs w:val="18"/>
              </w:rPr>
              <w:t xml:space="preserve"> </w:t>
            </w:r>
            <w:r w:rsidRPr="00E8188A">
              <w:rPr>
                <w:i/>
                <w:iCs/>
                <w:sz w:val="16"/>
                <w:szCs w:val="16"/>
              </w:rPr>
              <w:t>(</w:t>
            </w:r>
            <w:r w:rsidRPr="00887C55">
              <w:rPr>
                <w:i/>
                <w:iCs/>
                <w:sz w:val="16"/>
                <w:szCs w:val="16"/>
              </w:rPr>
              <w:t>для нерезидентов)</w:t>
            </w:r>
            <w:r w:rsidR="00846AF9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1197" w:type="pct"/>
            <w:gridSpan w:val="4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C914E" w14:textId="77777777" w:rsidR="00924031" w:rsidRPr="00D5431D" w:rsidRDefault="00924031" w:rsidP="00EB483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3654E7" w:rsidRPr="00D5431D" w14:paraId="77C689A4" w14:textId="77777777" w:rsidTr="00EF623E">
        <w:tc>
          <w:tcPr>
            <w:tcW w:w="2083" w:type="pct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200FDA6" w14:textId="1FBE4BCE" w:rsidR="003654E7" w:rsidRDefault="003654E7" w:rsidP="00A4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  <w:r w:rsidR="00846AF9">
              <w:rPr>
                <w:sz w:val="18"/>
                <w:szCs w:val="18"/>
              </w:rPr>
              <w:t>:</w:t>
            </w:r>
          </w:p>
        </w:tc>
        <w:tc>
          <w:tcPr>
            <w:tcW w:w="598" w:type="pct"/>
            <w:gridSpan w:val="6"/>
            <w:tcMar>
              <w:top w:w="28" w:type="dxa"/>
              <w:bottom w:w="28" w:type="dxa"/>
            </w:tcMar>
            <w:vAlign w:val="center"/>
          </w:tcPr>
          <w:p w14:paraId="5B0FB14E" w14:textId="77777777" w:rsidR="003654E7" w:rsidRPr="00D5431D" w:rsidRDefault="003654E7" w:rsidP="00EB483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pct"/>
            <w:gridSpan w:val="4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411DBAD" w14:textId="7833860E" w:rsidR="003654E7" w:rsidRPr="00846AF9" w:rsidRDefault="003654E7" w:rsidP="003654E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r>
              <w:rPr>
                <w:sz w:val="18"/>
                <w:szCs w:val="18"/>
                <w:lang w:val="en-US"/>
              </w:rPr>
              <w:t xml:space="preserve">LEI </w:t>
            </w:r>
            <w:r w:rsidRPr="003654E7">
              <w:rPr>
                <w:i/>
                <w:iCs/>
                <w:sz w:val="16"/>
                <w:szCs w:val="16"/>
                <w:lang w:val="en-US"/>
              </w:rPr>
              <w:t>(</w:t>
            </w:r>
            <w:r w:rsidRPr="003654E7">
              <w:rPr>
                <w:i/>
                <w:iCs/>
                <w:sz w:val="16"/>
                <w:szCs w:val="16"/>
              </w:rPr>
              <w:t>при наличии</w:t>
            </w:r>
            <w:r w:rsidRPr="003654E7">
              <w:rPr>
                <w:i/>
                <w:iCs/>
                <w:sz w:val="16"/>
                <w:szCs w:val="16"/>
                <w:lang w:val="en-US"/>
              </w:rPr>
              <w:t>)</w:t>
            </w:r>
            <w:r w:rsidR="00846AF9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1197" w:type="pct"/>
            <w:gridSpan w:val="4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252343" w14:textId="77777777" w:rsidR="003654E7" w:rsidRPr="00D5431D" w:rsidRDefault="003654E7" w:rsidP="00EB483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E41E03" w:rsidRPr="00D5431D" w14:paraId="1BAAE8FA" w14:textId="77777777" w:rsidTr="00EF623E">
        <w:tc>
          <w:tcPr>
            <w:tcW w:w="2083" w:type="pct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EBE1AD2" w14:textId="626EEA69" w:rsidR="00E41E03" w:rsidRDefault="00E41E03" w:rsidP="00A4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ОКВЭД </w:t>
            </w:r>
            <w:r w:rsidRPr="00E41E03">
              <w:rPr>
                <w:i/>
                <w:iCs/>
                <w:sz w:val="16"/>
                <w:szCs w:val="16"/>
              </w:rPr>
              <w:t>(при наличии)</w:t>
            </w:r>
            <w:r w:rsidR="00846AF9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98" w:type="pct"/>
            <w:gridSpan w:val="6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17B9DD" w14:textId="77777777" w:rsidR="00E41E03" w:rsidRPr="00D5431D" w:rsidRDefault="00E41E03" w:rsidP="00A45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pct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F424061" w14:textId="6BAAC616" w:rsidR="00E41E03" w:rsidRPr="00B14190" w:rsidRDefault="00B14190" w:rsidP="00B1419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</w:t>
            </w:r>
            <w:r w:rsidRPr="00B14190">
              <w:rPr>
                <w:i/>
                <w:iCs/>
                <w:sz w:val="16"/>
                <w:szCs w:val="16"/>
              </w:rPr>
              <w:t>(для кредитных организаций)</w:t>
            </w:r>
            <w:r w:rsidR="00846AF9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1197" w:type="pct"/>
            <w:gridSpan w:val="4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ACB510" w14:textId="77777777" w:rsidR="00E41E03" w:rsidRPr="00D5431D" w:rsidRDefault="00E41E03" w:rsidP="00EB483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A93BBD" w:rsidRPr="00D5431D" w14:paraId="34FB3F2A" w14:textId="77777777" w:rsidTr="0051074C">
        <w:trPr>
          <w:trHeight w:val="141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2C5452B" w14:textId="7EB11D99" w:rsidR="00A93BBD" w:rsidRPr="00EB4839" w:rsidRDefault="003F249B" w:rsidP="00A45B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 </w:t>
            </w:r>
            <w:r w:rsidR="00DB1CA0">
              <w:rPr>
                <w:b/>
                <w:bCs/>
                <w:sz w:val="18"/>
                <w:szCs w:val="18"/>
              </w:rPr>
              <w:t>ГОСУДАРСТВЕННОЙ РЕГИСТРАЦИИ</w:t>
            </w:r>
          </w:p>
        </w:tc>
      </w:tr>
      <w:tr w:rsidR="00D36F28" w:rsidRPr="00D5431D" w14:paraId="27ED0381" w14:textId="77777777" w:rsidTr="0051074C">
        <w:trPr>
          <w:trHeight w:val="141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3470DE7" w14:textId="3AABEBCC" w:rsidR="00D36F28" w:rsidRDefault="00D36F28" w:rsidP="00A45B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Для резидентов</w:t>
            </w:r>
          </w:p>
        </w:tc>
      </w:tr>
      <w:tr w:rsidR="008268BA" w:rsidRPr="00D5431D" w14:paraId="59AC0E43" w14:textId="77777777" w:rsidTr="009E3EF7">
        <w:trPr>
          <w:trHeight w:val="407"/>
        </w:trPr>
        <w:tc>
          <w:tcPr>
            <w:tcW w:w="1332" w:type="pct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CEDD2DD" w14:textId="117E35B4" w:rsidR="00A93BBD" w:rsidRPr="00D5431D" w:rsidRDefault="00475F2B" w:rsidP="00A45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  <w:r w:rsidR="00543EAB">
              <w:rPr>
                <w:sz w:val="18"/>
                <w:szCs w:val="18"/>
              </w:rPr>
              <w:t xml:space="preserve"> </w:t>
            </w:r>
            <w:r w:rsidR="00835621">
              <w:rPr>
                <w:sz w:val="18"/>
                <w:szCs w:val="18"/>
              </w:rPr>
              <w:t>/</w:t>
            </w:r>
            <w:r w:rsidR="00543EAB">
              <w:rPr>
                <w:sz w:val="18"/>
                <w:szCs w:val="18"/>
              </w:rPr>
              <w:t xml:space="preserve"> </w:t>
            </w:r>
            <w:r w:rsidR="00835621">
              <w:rPr>
                <w:sz w:val="18"/>
                <w:szCs w:val="18"/>
              </w:rPr>
              <w:t>рег</w:t>
            </w:r>
            <w:r w:rsidR="00543EAB">
              <w:rPr>
                <w:sz w:val="18"/>
                <w:szCs w:val="18"/>
              </w:rPr>
              <w:t>и</w:t>
            </w:r>
            <w:r w:rsidR="00835621">
              <w:rPr>
                <w:sz w:val="18"/>
                <w:szCs w:val="18"/>
              </w:rPr>
              <w:t>страционный номер (до 01.07.2002)</w:t>
            </w:r>
            <w:r w:rsidR="00846AF9">
              <w:rPr>
                <w:sz w:val="18"/>
                <w:szCs w:val="18"/>
              </w:rPr>
              <w:t>:</w:t>
            </w:r>
          </w:p>
        </w:tc>
        <w:tc>
          <w:tcPr>
            <w:tcW w:w="1196" w:type="pct"/>
            <w:gridSpan w:val="5"/>
            <w:tcBorders>
              <w:top w:val="single" w:sz="4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F2D72" w14:textId="77777777" w:rsidR="00A93BBD" w:rsidRPr="00D5431D" w:rsidRDefault="00A93BBD" w:rsidP="00A45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33F3AFD" w14:textId="31DEE9AC" w:rsidR="00A93BBD" w:rsidRPr="009254E2" w:rsidRDefault="009254E2" w:rsidP="00A45B13">
            <w:pPr>
              <w:jc w:val="both"/>
              <w:rPr>
                <w:sz w:val="16"/>
                <w:szCs w:val="16"/>
              </w:rPr>
            </w:pPr>
            <w:r w:rsidRPr="006B641A">
              <w:rPr>
                <w:sz w:val="16"/>
                <w:szCs w:val="16"/>
              </w:rPr>
              <w:t>Дата и место государственной регистрации (местонахождение)</w:t>
            </w:r>
            <w:r w:rsidR="00846AF9">
              <w:rPr>
                <w:sz w:val="16"/>
                <w:szCs w:val="16"/>
              </w:rPr>
              <w:t>: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6EE2D" w14:textId="77777777" w:rsidR="00A93BBD" w:rsidRPr="00D5431D" w:rsidRDefault="00A93BBD" w:rsidP="00A45B13">
            <w:pPr>
              <w:jc w:val="both"/>
              <w:rPr>
                <w:sz w:val="18"/>
                <w:szCs w:val="18"/>
              </w:rPr>
            </w:pPr>
          </w:p>
        </w:tc>
      </w:tr>
      <w:tr w:rsidR="00E8188A" w:rsidRPr="00D5431D" w14:paraId="308A8E1B" w14:textId="77777777" w:rsidTr="0051074C">
        <w:tc>
          <w:tcPr>
            <w:tcW w:w="5000" w:type="pct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B73B243" w14:textId="34358848" w:rsidR="00E8188A" w:rsidRPr="00D5431D" w:rsidRDefault="00E8188A" w:rsidP="00A45B1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Для нерезидентов</w:t>
            </w:r>
          </w:p>
        </w:tc>
      </w:tr>
      <w:tr w:rsidR="00E8188A" w:rsidRPr="00D5431D" w14:paraId="7ECF44A8" w14:textId="77777777" w:rsidTr="009E3EF7">
        <w:tc>
          <w:tcPr>
            <w:tcW w:w="1332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6E91AB0" w14:textId="4FB73690" w:rsidR="00E8188A" w:rsidRPr="006B641A" w:rsidRDefault="00E8188A" w:rsidP="00A45B13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Регистрационный номе</w:t>
            </w:r>
            <w:r w:rsidR="00FE38C8">
              <w:rPr>
                <w:sz w:val="18"/>
                <w:szCs w:val="18"/>
              </w:rPr>
              <w:t>р</w:t>
            </w:r>
            <w:r w:rsidR="00846AF9">
              <w:rPr>
                <w:sz w:val="18"/>
                <w:szCs w:val="18"/>
              </w:rPr>
              <w:t>:</w:t>
            </w:r>
          </w:p>
        </w:tc>
        <w:tc>
          <w:tcPr>
            <w:tcW w:w="1196" w:type="pct"/>
            <w:gridSpan w:val="5"/>
            <w:tcBorders>
              <w:bottom w:val="single" w:sz="4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B18A96" w14:textId="77777777" w:rsidR="00E8188A" w:rsidRPr="00D5431D" w:rsidRDefault="00E8188A" w:rsidP="00A45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pct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11E5C42" w14:textId="42B50C4D" w:rsidR="00E8188A" w:rsidRPr="00E8188A" w:rsidRDefault="00E8188A" w:rsidP="00A45B13">
            <w:pPr>
              <w:jc w:val="both"/>
              <w:rPr>
                <w:sz w:val="16"/>
                <w:szCs w:val="16"/>
              </w:rPr>
            </w:pPr>
            <w:r w:rsidRPr="007218D8">
              <w:rPr>
                <w:sz w:val="16"/>
                <w:szCs w:val="16"/>
              </w:rPr>
              <w:t>Дата и место государственной регистрации (местонахождение</w:t>
            </w:r>
            <w:r>
              <w:rPr>
                <w:sz w:val="16"/>
                <w:szCs w:val="16"/>
              </w:rPr>
              <w:t>)</w:t>
            </w:r>
            <w:r w:rsidR="00846AF9">
              <w:rPr>
                <w:sz w:val="16"/>
                <w:szCs w:val="16"/>
              </w:rPr>
              <w:t>:</w:t>
            </w:r>
          </w:p>
        </w:tc>
        <w:tc>
          <w:tcPr>
            <w:tcW w:w="1123" w:type="pct"/>
            <w:gridSpan w:val="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6198E" w14:textId="77777777" w:rsidR="00E8188A" w:rsidRPr="00D5431D" w:rsidRDefault="00E8188A" w:rsidP="00A45B13">
            <w:pPr>
              <w:jc w:val="both"/>
              <w:rPr>
                <w:sz w:val="18"/>
                <w:szCs w:val="18"/>
              </w:rPr>
            </w:pPr>
          </w:p>
        </w:tc>
      </w:tr>
      <w:tr w:rsidR="009254E2" w:rsidRPr="00D5431D" w14:paraId="5F9405CF" w14:textId="77777777" w:rsidTr="009E3EF7">
        <w:tc>
          <w:tcPr>
            <w:tcW w:w="3877" w:type="pct"/>
            <w:gridSpan w:val="1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5B35E71" w14:textId="36A5C595" w:rsidR="009254E2" w:rsidRPr="007218D8" w:rsidRDefault="00B12FC6" w:rsidP="00A45B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9254E2" w:rsidRPr="00E8188A">
              <w:rPr>
                <w:sz w:val="16"/>
                <w:szCs w:val="16"/>
              </w:rPr>
              <w:t>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  <w:r w:rsidR="00846AF9">
              <w:rPr>
                <w:sz w:val="16"/>
                <w:szCs w:val="16"/>
              </w:rPr>
              <w:t>:</w:t>
            </w:r>
          </w:p>
        </w:tc>
        <w:tc>
          <w:tcPr>
            <w:tcW w:w="1123" w:type="pct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B1B52" w14:textId="77777777" w:rsidR="009254E2" w:rsidRPr="00D5431D" w:rsidRDefault="009254E2" w:rsidP="00A45B13">
            <w:pPr>
              <w:jc w:val="both"/>
              <w:rPr>
                <w:sz w:val="18"/>
                <w:szCs w:val="18"/>
              </w:rPr>
            </w:pPr>
          </w:p>
        </w:tc>
      </w:tr>
      <w:tr w:rsidR="00E8188A" w:rsidRPr="00D5431D" w14:paraId="6D2C7320" w14:textId="77777777" w:rsidTr="0051074C"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99A3D3F" w14:textId="0A7CAD6B" w:rsidR="00E8188A" w:rsidRPr="002B0E05" w:rsidRDefault="00E8188A" w:rsidP="00A45B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АДРЕСАХ</w:t>
            </w:r>
          </w:p>
        </w:tc>
      </w:tr>
      <w:tr w:rsidR="00E8188A" w:rsidRPr="00D5431D" w14:paraId="42E97755" w14:textId="77777777" w:rsidTr="0051074C">
        <w:tc>
          <w:tcPr>
            <w:tcW w:w="104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C07680D" w14:textId="1099B648" w:rsidR="00E8188A" w:rsidRPr="00DC55CC" w:rsidRDefault="00E8188A" w:rsidP="00A45B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адрес</w:t>
            </w:r>
            <w:r w:rsidR="00846AF9">
              <w:rPr>
                <w:sz w:val="18"/>
                <w:szCs w:val="18"/>
              </w:rPr>
              <w:t>:</w:t>
            </w:r>
          </w:p>
        </w:tc>
        <w:tc>
          <w:tcPr>
            <w:tcW w:w="3957" w:type="pct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5596E4E" w14:textId="77777777" w:rsidR="00E8188A" w:rsidRPr="00D5431D" w:rsidRDefault="00E8188A" w:rsidP="00A45B13">
            <w:pPr>
              <w:jc w:val="both"/>
              <w:rPr>
                <w:sz w:val="18"/>
                <w:szCs w:val="18"/>
              </w:rPr>
            </w:pPr>
          </w:p>
        </w:tc>
      </w:tr>
      <w:tr w:rsidR="00E8188A" w:rsidRPr="00D5431D" w14:paraId="2546FE2A" w14:textId="77777777" w:rsidTr="0051074C">
        <w:tc>
          <w:tcPr>
            <w:tcW w:w="10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6219371" w14:textId="73F290C4" w:rsidR="00E8188A" w:rsidRPr="00DC55CC" w:rsidRDefault="00E8188A" w:rsidP="00A45B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Фактический адрес</w:t>
            </w:r>
            <w:r w:rsidR="00846AF9">
              <w:rPr>
                <w:sz w:val="18"/>
                <w:szCs w:val="18"/>
              </w:rPr>
              <w:t>:</w:t>
            </w:r>
          </w:p>
        </w:tc>
        <w:tc>
          <w:tcPr>
            <w:tcW w:w="16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9CA452" w14:textId="72EEB7F8" w:rsidR="00E8188A" w:rsidRPr="00E63796" w:rsidRDefault="00882DD2" w:rsidP="00A45B13">
            <w:pPr>
              <w:tabs>
                <w:tab w:val="left" w:pos="86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448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8188A" w:rsidRPr="00E63796">
              <w:rPr>
                <w:sz w:val="16"/>
                <w:szCs w:val="16"/>
              </w:rPr>
              <w:t xml:space="preserve">совпадает с </w:t>
            </w:r>
            <w:r w:rsidR="003F32D6">
              <w:rPr>
                <w:sz w:val="16"/>
                <w:szCs w:val="16"/>
              </w:rPr>
              <w:t>юридическим адресом</w:t>
            </w:r>
          </w:p>
        </w:tc>
        <w:tc>
          <w:tcPr>
            <w:tcW w:w="2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AECEF9" w14:textId="12FC9995" w:rsidR="00E8188A" w:rsidRPr="00D5431D" w:rsidRDefault="00E8188A" w:rsidP="00A45B13">
            <w:pPr>
              <w:jc w:val="both"/>
              <w:rPr>
                <w:sz w:val="18"/>
                <w:szCs w:val="18"/>
              </w:rPr>
            </w:pPr>
          </w:p>
        </w:tc>
      </w:tr>
      <w:tr w:rsidR="00E8188A" w:rsidRPr="00D5431D" w14:paraId="7D1B94E5" w14:textId="77777777" w:rsidTr="0051074C">
        <w:tc>
          <w:tcPr>
            <w:tcW w:w="104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3A6BA47" w14:textId="3BA89A47" w:rsidR="00E8188A" w:rsidRPr="00DC55CC" w:rsidRDefault="00E8188A" w:rsidP="00A45B13">
            <w:pPr>
              <w:jc w:val="both"/>
              <w:rPr>
                <w:sz w:val="18"/>
                <w:szCs w:val="18"/>
              </w:rPr>
            </w:pPr>
            <w:r w:rsidRPr="00DC55CC">
              <w:rPr>
                <w:sz w:val="18"/>
                <w:szCs w:val="18"/>
              </w:rPr>
              <w:t>Почтовый адрес</w:t>
            </w:r>
            <w:r w:rsidR="00846AF9">
              <w:rPr>
                <w:sz w:val="18"/>
                <w:szCs w:val="18"/>
              </w:rPr>
              <w:t>:</w:t>
            </w:r>
          </w:p>
        </w:tc>
        <w:tc>
          <w:tcPr>
            <w:tcW w:w="1642" w:type="pct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DE68C92" w14:textId="45BA128C" w:rsidR="00E8188A" w:rsidRPr="00E63796" w:rsidRDefault="00882DD2" w:rsidP="00A45B13">
            <w:pPr>
              <w:tabs>
                <w:tab w:val="center" w:pos="170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770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8188A" w:rsidRPr="00E63796">
              <w:rPr>
                <w:sz w:val="16"/>
                <w:szCs w:val="16"/>
              </w:rPr>
              <w:t xml:space="preserve">совпадает с </w:t>
            </w:r>
            <w:r w:rsidR="003F32D6">
              <w:rPr>
                <w:sz w:val="16"/>
                <w:szCs w:val="16"/>
              </w:rPr>
              <w:t>юридическим адресом</w:t>
            </w:r>
          </w:p>
          <w:p w14:paraId="4DDD6AA9" w14:textId="0ED133CB" w:rsidR="00E8188A" w:rsidRPr="00D5431D" w:rsidRDefault="00882DD2" w:rsidP="00A45B13">
            <w:pPr>
              <w:tabs>
                <w:tab w:val="center" w:pos="1704"/>
              </w:tabs>
              <w:jc w:val="both"/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6795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8188A" w:rsidRPr="00E63796">
              <w:rPr>
                <w:sz w:val="16"/>
                <w:szCs w:val="16"/>
              </w:rPr>
              <w:t xml:space="preserve">совпадает с </w:t>
            </w:r>
            <w:r w:rsidR="003F32D6">
              <w:rPr>
                <w:sz w:val="16"/>
                <w:szCs w:val="16"/>
              </w:rPr>
              <w:t>фактическим адресом</w:t>
            </w:r>
          </w:p>
        </w:tc>
        <w:tc>
          <w:tcPr>
            <w:tcW w:w="2315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DC7FB1" w14:textId="75260010" w:rsidR="00E8188A" w:rsidRPr="00D5431D" w:rsidRDefault="00E8188A" w:rsidP="00A45B13">
            <w:pPr>
              <w:jc w:val="both"/>
              <w:rPr>
                <w:sz w:val="18"/>
                <w:szCs w:val="18"/>
              </w:rPr>
            </w:pPr>
          </w:p>
        </w:tc>
      </w:tr>
      <w:tr w:rsidR="00E8188A" w:rsidRPr="00D5431D" w14:paraId="59C69E27" w14:textId="77777777" w:rsidTr="0051074C"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4004793" w14:textId="7CEA1EE1" w:rsidR="00E8188A" w:rsidRPr="00C60B49" w:rsidRDefault="00E8188A" w:rsidP="00A45B13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КОНТАКТНАЯ ИНФОРМАЦИЯ</w:t>
            </w:r>
          </w:p>
        </w:tc>
      </w:tr>
      <w:tr w:rsidR="00E8188A" w:rsidRPr="00D5431D" w14:paraId="0A0285E0" w14:textId="77777777" w:rsidTr="00EF623E">
        <w:tc>
          <w:tcPr>
            <w:tcW w:w="125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AEB0575" w14:textId="4E335EFF" w:rsidR="00E8188A" w:rsidRPr="00517CC6" w:rsidRDefault="00E8188A" w:rsidP="00A45B13">
            <w:pPr>
              <w:jc w:val="center"/>
              <w:rPr>
                <w:sz w:val="17"/>
                <w:szCs w:val="17"/>
              </w:rPr>
            </w:pPr>
            <w:r w:rsidRPr="00517CC6">
              <w:rPr>
                <w:sz w:val="17"/>
                <w:szCs w:val="17"/>
              </w:rPr>
              <w:t>Телефон</w:t>
            </w:r>
            <w:r w:rsidR="00846AF9">
              <w:rPr>
                <w:sz w:val="17"/>
                <w:szCs w:val="17"/>
              </w:rPr>
              <w:t>:</w:t>
            </w:r>
          </w:p>
        </w:tc>
        <w:tc>
          <w:tcPr>
            <w:tcW w:w="98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58401" w14:textId="23D0483C" w:rsidR="00E8188A" w:rsidRPr="00517CC6" w:rsidRDefault="00E8188A" w:rsidP="00A45B13">
            <w:pPr>
              <w:jc w:val="center"/>
              <w:rPr>
                <w:sz w:val="17"/>
                <w:szCs w:val="17"/>
              </w:rPr>
            </w:pPr>
            <w:r w:rsidRPr="00517CC6">
              <w:rPr>
                <w:sz w:val="17"/>
                <w:szCs w:val="17"/>
                <w:lang w:val="en-US"/>
              </w:rPr>
              <w:t xml:space="preserve">E-mail </w:t>
            </w:r>
            <w:r w:rsidRPr="00517CC6">
              <w:rPr>
                <w:sz w:val="17"/>
                <w:szCs w:val="17"/>
              </w:rPr>
              <w:t>для связи</w:t>
            </w:r>
            <w:r w:rsidR="00846AF9">
              <w:rPr>
                <w:sz w:val="17"/>
                <w:szCs w:val="17"/>
              </w:rPr>
              <w:t>:</w:t>
            </w:r>
          </w:p>
        </w:tc>
        <w:tc>
          <w:tcPr>
            <w:tcW w:w="981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5F63B" w14:textId="086FF958" w:rsidR="00E8188A" w:rsidRPr="00517CC6" w:rsidRDefault="00E8188A" w:rsidP="00A45B13">
            <w:pPr>
              <w:jc w:val="center"/>
              <w:rPr>
                <w:sz w:val="17"/>
                <w:szCs w:val="17"/>
              </w:rPr>
            </w:pPr>
            <w:r w:rsidRPr="00517CC6">
              <w:rPr>
                <w:sz w:val="17"/>
                <w:szCs w:val="17"/>
                <w:lang w:val="en-US"/>
              </w:rPr>
              <w:t xml:space="preserve">E-mail </w:t>
            </w:r>
            <w:r w:rsidRPr="00517CC6">
              <w:rPr>
                <w:sz w:val="17"/>
                <w:szCs w:val="17"/>
              </w:rPr>
              <w:t>для отчетов</w:t>
            </w:r>
            <w:r w:rsidR="00846AF9">
              <w:rPr>
                <w:sz w:val="17"/>
                <w:szCs w:val="17"/>
              </w:rPr>
              <w:t>: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93D53" w14:textId="4ABD6CC0" w:rsidR="00E8188A" w:rsidRPr="00517CC6" w:rsidRDefault="00E8188A" w:rsidP="00A45B1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Доменное </w:t>
            </w:r>
            <w:r w:rsidRPr="008411D3">
              <w:rPr>
                <w:sz w:val="16"/>
                <w:szCs w:val="16"/>
              </w:rPr>
              <w:t>имя, указатель страницы сайта в сети «Интернет</w:t>
            </w:r>
            <w:r w:rsidRPr="008C0010">
              <w:rPr>
                <w:sz w:val="17"/>
                <w:szCs w:val="17"/>
              </w:rPr>
              <w:t>»</w:t>
            </w:r>
            <w:r w:rsidR="00846AF9">
              <w:rPr>
                <w:sz w:val="17"/>
                <w:szCs w:val="17"/>
              </w:rPr>
              <w:t>:</w:t>
            </w:r>
          </w:p>
        </w:tc>
      </w:tr>
      <w:tr w:rsidR="00E8188A" w:rsidRPr="00D5431D" w14:paraId="2ED35890" w14:textId="77777777" w:rsidTr="00EF623E">
        <w:tc>
          <w:tcPr>
            <w:tcW w:w="1256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76C1C04" w14:textId="77777777" w:rsidR="00E8188A" w:rsidRPr="00517CC6" w:rsidRDefault="00E8188A" w:rsidP="00A45B1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B9C85" w14:textId="77777777" w:rsidR="00E8188A" w:rsidRPr="00517CC6" w:rsidRDefault="00E8188A" w:rsidP="00A45B13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81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076B4" w14:textId="77777777" w:rsidR="00E8188A" w:rsidRPr="00517CC6" w:rsidRDefault="00E8188A" w:rsidP="00A45B13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8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6AFCF" w14:textId="77777777" w:rsidR="00E8188A" w:rsidRPr="00C60B49" w:rsidRDefault="00E8188A" w:rsidP="00A45B13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0125B823" w14:textId="77777777" w:rsidTr="001000ED"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6C14FF8" w14:textId="562A2B23" w:rsidR="00E8188A" w:rsidRPr="00C60B49" w:rsidRDefault="00E8188A" w:rsidP="00A45B13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СТРУКТУРА И ПЕРСОНАЛЬНЫЙ СОСТАВ ОРГАНОВ УПРАВЛЕНИЯ</w:t>
            </w:r>
          </w:p>
        </w:tc>
      </w:tr>
      <w:tr w:rsidR="00E8188A" w:rsidRPr="00D5431D" w14:paraId="263794D8" w14:textId="77777777" w:rsidTr="001000ED">
        <w:tc>
          <w:tcPr>
            <w:tcW w:w="2528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6DD4625" w14:textId="19FB0CBA" w:rsidR="00E8188A" w:rsidRPr="008A3F69" w:rsidRDefault="00E8188A" w:rsidP="00A45B13">
            <w:pPr>
              <w:jc w:val="center"/>
              <w:rPr>
                <w:b/>
                <w:bCs/>
                <w:sz w:val="17"/>
                <w:szCs w:val="17"/>
              </w:rPr>
            </w:pPr>
            <w:r w:rsidRPr="008A3F69">
              <w:rPr>
                <w:b/>
                <w:bCs/>
                <w:sz w:val="17"/>
                <w:szCs w:val="17"/>
              </w:rPr>
              <w:t>Наименование органа управления</w:t>
            </w:r>
          </w:p>
        </w:tc>
        <w:tc>
          <w:tcPr>
            <w:tcW w:w="2472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0BB1F" w14:textId="3AA46145" w:rsidR="00E8188A" w:rsidRPr="00031159" w:rsidRDefault="00E8188A" w:rsidP="00A45B13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Состав </w:t>
            </w:r>
            <w:r w:rsidRPr="005B788A">
              <w:rPr>
                <w:i/>
                <w:iCs/>
                <w:sz w:val="17"/>
                <w:szCs w:val="17"/>
              </w:rPr>
              <w:t>(ФИО, наименование юридических лиц (ИНН/ОГРН/</w:t>
            </w:r>
            <w:r>
              <w:rPr>
                <w:i/>
                <w:iCs/>
                <w:sz w:val="17"/>
                <w:szCs w:val="17"/>
              </w:rPr>
              <w:t xml:space="preserve"> </w:t>
            </w:r>
            <w:r w:rsidRPr="005B788A">
              <w:rPr>
                <w:i/>
                <w:iCs/>
                <w:sz w:val="17"/>
                <w:szCs w:val="17"/>
                <w:lang w:val="en-US"/>
              </w:rPr>
              <w:t>TIN</w:t>
            </w:r>
            <w:r w:rsidRPr="005B788A">
              <w:rPr>
                <w:i/>
                <w:iCs/>
                <w:sz w:val="17"/>
                <w:szCs w:val="17"/>
              </w:rPr>
              <w:t>/иной идентификатор))</w:t>
            </w:r>
          </w:p>
        </w:tc>
      </w:tr>
      <w:tr w:rsidR="00E8188A" w:rsidRPr="00D5431D" w14:paraId="367B063A" w14:textId="77777777" w:rsidTr="001000ED">
        <w:tc>
          <w:tcPr>
            <w:tcW w:w="2528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4404842F" w14:textId="77777777" w:rsidR="00E8188A" w:rsidRPr="00517CC6" w:rsidRDefault="00E8188A" w:rsidP="00A45B13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72" w:type="pct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EAF30D" w14:textId="77777777" w:rsidR="00E8188A" w:rsidRPr="00C60B49" w:rsidRDefault="00E8188A" w:rsidP="00A45B13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6A4A119F" w14:textId="77777777" w:rsidTr="001000ED"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A12031F" w14:textId="116416E7" w:rsidR="00E8188A" w:rsidRDefault="009926C1" w:rsidP="00E8188A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СВЕДЕНИЯ ОБ</w:t>
            </w:r>
            <w:r w:rsidR="00E8188A">
              <w:rPr>
                <w:b/>
                <w:bCs/>
                <w:sz w:val="17"/>
                <w:szCs w:val="17"/>
              </w:rPr>
              <w:t xml:space="preserve"> АКЦИОНЕР</w:t>
            </w:r>
            <w:r>
              <w:rPr>
                <w:b/>
                <w:bCs/>
                <w:sz w:val="17"/>
                <w:szCs w:val="17"/>
              </w:rPr>
              <w:t>АХ</w:t>
            </w:r>
            <w:r w:rsidR="00E8188A">
              <w:rPr>
                <w:b/>
                <w:bCs/>
                <w:sz w:val="17"/>
                <w:szCs w:val="17"/>
              </w:rPr>
              <w:t>/УЧАСТНИК</w:t>
            </w:r>
            <w:r>
              <w:rPr>
                <w:b/>
                <w:bCs/>
                <w:sz w:val="17"/>
                <w:szCs w:val="17"/>
              </w:rPr>
              <w:t>АХ</w:t>
            </w:r>
            <w:r w:rsidR="00E8188A">
              <w:rPr>
                <w:b/>
                <w:bCs/>
                <w:sz w:val="17"/>
                <w:szCs w:val="17"/>
              </w:rPr>
              <w:t xml:space="preserve"> </w:t>
            </w:r>
          </w:p>
          <w:p w14:paraId="65A79D4A" w14:textId="4907B7CD" w:rsidR="00E8188A" w:rsidRPr="00031159" w:rsidRDefault="00E8188A" w:rsidP="00E8188A">
            <w:p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 w:rsidRPr="00031159">
              <w:rPr>
                <w:b/>
                <w:bCs/>
                <w:i/>
                <w:iCs/>
                <w:sz w:val="17"/>
                <w:szCs w:val="17"/>
              </w:rPr>
              <w:t>(владеющих 5 и более процентами акций (долей))</w:t>
            </w:r>
          </w:p>
        </w:tc>
      </w:tr>
      <w:tr w:rsidR="00E8188A" w:rsidRPr="00D5431D" w14:paraId="6516F17C" w14:textId="77777777" w:rsidTr="00EF623E">
        <w:tc>
          <w:tcPr>
            <w:tcW w:w="3219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7419435" w14:textId="0A1E2A93" w:rsidR="00E8188A" w:rsidRDefault="00E8188A" w:rsidP="00A45B13">
            <w:pPr>
              <w:jc w:val="center"/>
              <w:rPr>
                <w:b/>
                <w:bCs/>
                <w:sz w:val="17"/>
                <w:szCs w:val="17"/>
              </w:rPr>
            </w:pPr>
            <w:r w:rsidRPr="008A3F69">
              <w:rPr>
                <w:b/>
                <w:bCs/>
                <w:sz w:val="17"/>
                <w:szCs w:val="17"/>
              </w:rPr>
              <w:t>ФИО, наименование юридических лиц</w:t>
            </w:r>
            <w:r w:rsidRPr="00031159">
              <w:rPr>
                <w:b/>
                <w:bCs/>
                <w:sz w:val="17"/>
                <w:szCs w:val="17"/>
              </w:rPr>
              <w:t xml:space="preserve"> </w:t>
            </w:r>
            <w:r w:rsidRPr="00BB15D0">
              <w:rPr>
                <w:i/>
                <w:iCs/>
                <w:sz w:val="17"/>
                <w:szCs w:val="17"/>
              </w:rPr>
              <w:t>(ИНН/ОГРН/</w:t>
            </w:r>
            <w:r w:rsidRPr="00BB15D0">
              <w:rPr>
                <w:i/>
                <w:iCs/>
                <w:sz w:val="17"/>
                <w:szCs w:val="17"/>
                <w:lang w:val="en-US"/>
              </w:rPr>
              <w:t>TIN</w:t>
            </w:r>
            <w:r w:rsidRPr="00BB15D0">
              <w:rPr>
                <w:i/>
                <w:iCs/>
                <w:sz w:val="17"/>
                <w:szCs w:val="17"/>
              </w:rPr>
              <w:t>/иной идентификатор)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E26A5C" w14:textId="099060D0" w:rsidR="00E8188A" w:rsidRDefault="00E8188A" w:rsidP="00A45B13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Доля (%)</w:t>
            </w:r>
          </w:p>
        </w:tc>
      </w:tr>
      <w:tr w:rsidR="00E8188A" w:rsidRPr="00D5431D" w14:paraId="5E0780C5" w14:textId="77777777" w:rsidTr="00EF623E">
        <w:tc>
          <w:tcPr>
            <w:tcW w:w="3219" w:type="pct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739203E9" w14:textId="77777777" w:rsidR="00E8188A" w:rsidRPr="008A3F69" w:rsidRDefault="00E8188A" w:rsidP="00A45B13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8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ACFA34" w14:textId="77777777" w:rsidR="00E8188A" w:rsidRDefault="00E8188A" w:rsidP="00A45B13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0965F95C" w14:textId="77777777" w:rsidTr="001000ED"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957690D" w14:textId="33B2F7EB" w:rsidR="00E8188A" w:rsidRDefault="00E8188A" w:rsidP="007F6600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УСТАВНЫЙ КАПИТАЛ</w:t>
            </w:r>
          </w:p>
        </w:tc>
      </w:tr>
      <w:tr w:rsidR="00E8188A" w:rsidRPr="00D5431D" w14:paraId="505C5D4A" w14:textId="77777777" w:rsidTr="001000ED">
        <w:tc>
          <w:tcPr>
            <w:tcW w:w="2498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33C34D0" w14:textId="00333AC7" w:rsidR="00E8188A" w:rsidRPr="00D713AD" w:rsidRDefault="00E8188A" w:rsidP="007C7E8B">
            <w:pPr>
              <w:rPr>
                <w:sz w:val="17"/>
                <w:szCs w:val="17"/>
              </w:rPr>
            </w:pPr>
            <w:r w:rsidRPr="00D713AD">
              <w:rPr>
                <w:sz w:val="17"/>
                <w:szCs w:val="17"/>
              </w:rPr>
              <w:t>Величина зарегистрированного</w:t>
            </w:r>
            <w:r w:rsidR="00EF623E">
              <w:rPr>
                <w:sz w:val="17"/>
                <w:szCs w:val="17"/>
              </w:rPr>
              <w:t xml:space="preserve"> и оплаченного</w:t>
            </w:r>
            <w:r w:rsidRPr="00D713AD">
              <w:rPr>
                <w:sz w:val="17"/>
                <w:szCs w:val="17"/>
              </w:rPr>
              <w:t xml:space="preserve"> уставного капитала или уставного фонда</w:t>
            </w:r>
            <w:r w:rsidR="00731157">
              <w:rPr>
                <w:sz w:val="17"/>
                <w:szCs w:val="17"/>
              </w:rPr>
              <w:t>:</w:t>
            </w:r>
          </w:p>
        </w:tc>
        <w:tc>
          <w:tcPr>
            <w:tcW w:w="2502" w:type="pct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D3F4A0" w14:textId="412FD647" w:rsidR="00E8188A" w:rsidRDefault="00E8188A" w:rsidP="007F6600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58659752" w14:textId="77777777" w:rsidTr="001000ED"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C252769" w14:textId="580A1388" w:rsidR="00E8188A" w:rsidRDefault="00E8188A" w:rsidP="00F17560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СВЕДЕНИЯ О ЛИЦЕНЗИЯХ (РАЗРЕШЕНИЯХ)</w:t>
            </w:r>
          </w:p>
        </w:tc>
      </w:tr>
      <w:tr w:rsidR="00E8188A" w:rsidRPr="00D5431D" w14:paraId="7A80627D" w14:textId="77777777" w:rsidTr="001000ED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AD086BC" w14:textId="17FE3E72" w:rsidR="00E8188A" w:rsidRDefault="00E8188A" w:rsidP="00F17560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Номер лицензии (разрешения)</w:t>
            </w:r>
          </w:p>
        </w:tc>
        <w:tc>
          <w:tcPr>
            <w:tcW w:w="132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DB6E9" w14:textId="5CDDC16F" w:rsidR="00E8188A" w:rsidRDefault="00E8188A" w:rsidP="00F17560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Перечень видов лицензируемой деятельности</w:t>
            </w:r>
          </w:p>
        </w:tc>
        <w:tc>
          <w:tcPr>
            <w:tcW w:w="1052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ECF9A" w14:textId="46652607" w:rsidR="00E8188A" w:rsidRDefault="00E8188A" w:rsidP="00F17560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Дата выдачи лицензии (разрешения)</w:t>
            </w:r>
          </w:p>
        </w:tc>
        <w:tc>
          <w:tcPr>
            <w:tcW w:w="111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F214E" w14:textId="1E4327B9" w:rsidR="00E8188A" w:rsidRDefault="00E8188A" w:rsidP="00F17560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Орган, выдавший лицензию (разрешение)</w:t>
            </w:r>
          </w:p>
        </w:tc>
        <w:tc>
          <w:tcPr>
            <w:tcW w:w="6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10119B" w14:textId="08C6C144" w:rsidR="00E8188A" w:rsidRDefault="00E8188A" w:rsidP="00F17560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Срок действия</w:t>
            </w:r>
          </w:p>
        </w:tc>
      </w:tr>
      <w:tr w:rsidR="00E8188A" w:rsidRPr="00D5431D" w14:paraId="5C6EACEE" w14:textId="77777777" w:rsidTr="001000ED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494087C" w14:textId="77777777" w:rsidR="00E8188A" w:rsidRDefault="00E8188A" w:rsidP="00F17560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6741C" w14:textId="77777777" w:rsidR="00E8188A" w:rsidRDefault="00E8188A" w:rsidP="00F17560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0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121B3" w14:textId="3B1A2B66" w:rsidR="00E8188A" w:rsidRDefault="00E8188A" w:rsidP="00F17560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6AD77" w14:textId="22C6AE51" w:rsidR="00E8188A" w:rsidRDefault="00E8188A" w:rsidP="00F17560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D9751D" w14:textId="2B276E7E" w:rsidR="00E8188A" w:rsidRDefault="00E8188A" w:rsidP="00F17560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78D268B0" w14:textId="77777777" w:rsidTr="001000ED">
        <w:tc>
          <w:tcPr>
            <w:tcW w:w="5000" w:type="pct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E20510E" w14:textId="76F9C07D" w:rsidR="00E8188A" w:rsidRPr="008E310E" w:rsidRDefault="00882DD2" w:rsidP="008B470C">
            <w:pPr>
              <w:spacing w:line="240" w:lineRule="exact"/>
              <w:rPr>
                <w:sz w:val="17"/>
                <w:szCs w:val="17"/>
              </w:rPr>
            </w:pPr>
            <w:sdt>
              <w:sdtPr>
                <w:rPr>
                  <w:bCs/>
                  <w:sz w:val="20"/>
                  <w:szCs w:val="20"/>
                </w:rPr>
                <w:id w:val="-8653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8188A" w:rsidRPr="008E310E">
              <w:rPr>
                <w:sz w:val="17"/>
                <w:szCs w:val="17"/>
              </w:rPr>
              <w:t xml:space="preserve"> </w:t>
            </w:r>
            <w:r w:rsidR="001000ED">
              <w:rPr>
                <w:sz w:val="17"/>
                <w:szCs w:val="17"/>
              </w:rPr>
              <w:t>Д</w:t>
            </w:r>
            <w:r w:rsidR="00E8188A" w:rsidRPr="008E310E">
              <w:rPr>
                <w:sz w:val="17"/>
                <w:szCs w:val="17"/>
              </w:rPr>
              <w:t>еятельность, подлежащая лицензированию</w:t>
            </w:r>
            <w:r w:rsidR="001000ED">
              <w:rPr>
                <w:sz w:val="17"/>
                <w:szCs w:val="17"/>
              </w:rPr>
              <w:t>, не осуществляется</w:t>
            </w:r>
            <w:r w:rsidR="00731157">
              <w:rPr>
                <w:sz w:val="17"/>
                <w:szCs w:val="17"/>
              </w:rPr>
              <w:t>.</w:t>
            </w:r>
          </w:p>
        </w:tc>
      </w:tr>
      <w:tr w:rsidR="00E8188A" w:rsidRPr="00D5431D" w14:paraId="42D3D9AF" w14:textId="77777777" w:rsidTr="001000ED">
        <w:tc>
          <w:tcPr>
            <w:tcW w:w="5000" w:type="pct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F87ABB9" w14:textId="0215FE38" w:rsidR="00E8188A" w:rsidRDefault="00E8188A" w:rsidP="008B470C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52000F">
              <w:rPr>
                <w:b/>
                <w:bCs/>
                <w:sz w:val="17"/>
                <w:szCs w:val="17"/>
              </w:rPr>
              <w:t>ИНФОРМАЦИЯ О</w:t>
            </w:r>
            <w:r>
              <w:rPr>
                <w:b/>
                <w:bCs/>
                <w:sz w:val="17"/>
                <w:szCs w:val="17"/>
              </w:rPr>
              <w:t xml:space="preserve"> СТАТУСЕ КВАЛИФИЦИРОВАННОГО ИНВЕСТОРА В СИЛУ ЗАКОНА</w:t>
            </w:r>
          </w:p>
        </w:tc>
      </w:tr>
      <w:tr w:rsidR="00E8188A" w:rsidRPr="00D5431D" w14:paraId="6DA3D1FC" w14:textId="77777777" w:rsidTr="0052000F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72F64AE3" w14:textId="65B78529" w:rsidR="00E8188A" w:rsidRPr="0052000F" w:rsidRDefault="00882DD2" w:rsidP="00E8188A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sdt>
              <w:sdtPr>
                <w:rPr>
                  <w:bCs/>
                  <w:sz w:val="20"/>
                  <w:szCs w:val="20"/>
                </w:rPr>
                <w:id w:val="-162916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8188A">
              <w:rPr>
                <w:bCs/>
                <w:sz w:val="20"/>
                <w:szCs w:val="20"/>
              </w:rPr>
              <w:t xml:space="preserve"> </w:t>
            </w:r>
            <w:r w:rsidR="00E8188A" w:rsidRPr="002E4DE2">
              <w:rPr>
                <w:sz w:val="17"/>
                <w:szCs w:val="17"/>
              </w:rPr>
              <w:t>Организация не является квалифицированным инвестором в силу закона</w:t>
            </w:r>
            <w:r w:rsidR="00AF2F0E">
              <w:rPr>
                <w:sz w:val="17"/>
                <w:szCs w:val="17"/>
              </w:rPr>
              <w:t>.</w:t>
            </w:r>
          </w:p>
        </w:tc>
      </w:tr>
      <w:tr w:rsidR="00E8188A" w:rsidRPr="00D5431D" w14:paraId="4FF5237E" w14:textId="77777777" w:rsidTr="0052000F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DE1064F" w14:textId="10BD06A4" w:rsidR="00E8188A" w:rsidRDefault="00882DD2" w:rsidP="00E8188A">
            <w:pPr>
              <w:spacing w:line="240" w:lineRule="exact"/>
              <w:rPr>
                <w:sz w:val="17"/>
                <w:szCs w:val="17"/>
              </w:rPr>
            </w:pPr>
            <w:sdt>
              <w:sdtPr>
                <w:rPr>
                  <w:bCs/>
                  <w:sz w:val="20"/>
                  <w:szCs w:val="20"/>
                </w:rPr>
                <w:id w:val="135908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8188A">
              <w:rPr>
                <w:bCs/>
                <w:sz w:val="20"/>
                <w:szCs w:val="20"/>
              </w:rPr>
              <w:t xml:space="preserve"> </w:t>
            </w:r>
            <w:r w:rsidR="00E8188A" w:rsidRPr="002E4DE2">
              <w:rPr>
                <w:sz w:val="17"/>
                <w:szCs w:val="17"/>
              </w:rPr>
              <w:t>Организация является квалифицированным инвестором в силу закона</w:t>
            </w:r>
            <w:r w:rsidR="00E8188A">
              <w:rPr>
                <w:sz w:val="17"/>
                <w:szCs w:val="17"/>
              </w:rPr>
              <w:t>:</w:t>
            </w:r>
          </w:p>
          <w:p w14:paraId="4FB508A5" w14:textId="5EB2F318" w:rsidR="00E8188A" w:rsidRDefault="00882DD2" w:rsidP="00E8188A">
            <w:pPr>
              <w:pStyle w:val="ab"/>
              <w:spacing w:after="160" w:line="240" w:lineRule="exact"/>
              <w:jc w:val="both"/>
              <w:rPr>
                <w:sz w:val="17"/>
                <w:szCs w:val="17"/>
              </w:rPr>
            </w:pPr>
            <w:sdt>
              <w:sdtPr>
                <w:rPr>
                  <w:bCs/>
                  <w:sz w:val="20"/>
                  <w:szCs w:val="20"/>
                </w:rPr>
                <w:id w:val="-68151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63FA1">
              <w:rPr>
                <w:bCs/>
                <w:sz w:val="20"/>
                <w:szCs w:val="20"/>
              </w:rPr>
              <w:t xml:space="preserve"> </w:t>
            </w:r>
            <w:r w:rsidR="00E8188A" w:rsidRPr="0004297C">
              <w:rPr>
                <w:sz w:val="17"/>
                <w:szCs w:val="17"/>
              </w:rPr>
              <w:t>финансовый институт (ПУРЦБ, клиринговая организация, кредитная организация, АИФ, УК ПИФ/НПФ, страховая организация, НПФ);</w:t>
            </w:r>
          </w:p>
          <w:p w14:paraId="0A4B2B8E" w14:textId="77777777" w:rsidR="00E8188A" w:rsidRDefault="00882DD2" w:rsidP="00E8188A">
            <w:pPr>
              <w:pStyle w:val="ab"/>
              <w:spacing w:after="160" w:line="240" w:lineRule="exact"/>
              <w:jc w:val="both"/>
              <w:rPr>
                <w:sz w:val="17"/>
                <w:szCs w:val="17"/>
              </w:rPr>
            </w:pPr>
            <w:sdt>
              <w:sdtPr>
                <w:rPr>
                  <w:bCs/>
                  <w:sz w:val="20"/>
                  <w:szCs w:val="20"/>
                </w:rPr>
                <w:id w:val="-5671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8188A">
              <w:rPr>
                <w:bCs/>
                <w:sz w:val="20"/>
                <w:szCs w:val="20"/>
              </w:rPr>
              <w:t xml:space="preserve"> </w:t>
            </w:r>
            <w:r w:rsidR="00E8188A" w:rsidRPr="0004297C">
              <w:rPr>
                <w:sz w:val="17"/>
                <w:szCs w:val="17"/>
              </w:rPr>
              <w:t>специализированное финансовое общество;</w:t>
            </w:r>
          </w:p>
          <w:p w14:paraId="2EB5C279" w14:textId="2FDC5C75" w:rsidR="00E8188A" w:rsidRDefault="00882DD2" w:rsidP="00C63FA1">
            <w:pPr>
              <w:pStyle w:val="ab"/>
              <w:spacing w:after="160" w:line="240" w:lineRule="exact"/>
              <w:rPr>
                <w:sz w:val="17"/>
                <w:szCs w:val="17"/>
              </w:rPr>
            </w:pPr>
            <w:sdt>
              <w:sdtPr>
                <w:rPr>
                  <w:bCs/>
                  <w:sz w:val="20"/>
                  <w:szCs w:val="20"/>
                </w:rPr>
                <w:id w:val="2761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63FA1">
              <w:rPr>
                <w:bCs/>
                <w:sz w:val="20"/>
                <w:szCs w:val="20"/>
              </w:rPr>
              <w:t xml:space="preserve"> </w:t>
            </w:r>
            <w:r w:rsidR="00E8188A" w:rsidRPr="0004297C">
              <w:rPr>
                <w:sz w:val="17"/>
                <w:szCs w:val="17"/>
              </w:rPr>
              <w:t>Банк России; государственная корпорация развития «ВЭБ.РФ»; Агентство по страхованию вкладов; государственная корпорация «Российская корпорация нанотехнологий», а также юридическое лицо, возникшее в результате ее реорганизации;</w:t>
            </w:r>
          </w:p>
          <w:p w14:paraId="4454DEEB" w14:textId="768248C9" w:rsidR="00E8188A" w:rsidRDefault="00882DD2" w:rsidP="00C63FA1">
            <w:pPr>
              <w:pStyle w:val="ab"/>
              <w:spacing w:after="160" w:line="240" w:lineRule="exact"/>
              <w:rPr>
                <w:sz w:val="17"/>
                <w:szCs w:val="17"/>
              </w:rPr>
            </w:pPr>
            <w:sdt>
              <w:sdtPr>
                <w:rPr>
                  <w:bCs/>
                  <w:sz w:val="20"/>
                  <w:szCs w:val="20"/>
                </w:rPr>
                <w:id w:val="46794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8188A">
              <w:rPr>
                <w:bCs/>
                <w:sz w:val="20"/>
                <w:szCs w:val="20"/>
              </w:rPr>
              <w:t xml:space="preserve"> </w:t>
            </w:r>
            <w:r w:rsidR="00E8188A" w:rsidRPr="0004297C">
              <w:rPr>
                <w:sz w:val="17"/>
                <w:szCs w:val="17"/>
              </w:rPr>
              <w:t xml:space="preserve">Международные финансовые организации, в том числе Мировой банк, Международный валютный фонд, Европейский центральный банк, Европейский инвестиционный банк, Европейский банк реконструкции и развития; международные фонды, зарегистрированные в соответствии с </w:t>
            </w:r>
            <w:r w:rsidR="00E8188A">
              <w:rPr>
                <w:sz w:val="17"/>
                <w:szCs w:val="17"/>
              </w:rPr>
              <w:t>290-ФЗ</w:t>
            </w:r>
            <w:r w:rsidR="00E8188A" w:rsidRPr="0004297C">
              <w:rPr>
                <w:sz w:val="17"/>
                <w:szCs w:val="17"/>
              </w:rPr>
              <w:t xml:space="preserve"> «О международных компаниях и международных фондах»;</w:t>
            </w:r>
          </w:p>
          <w:p w14:paraId="64A02E36" w14:textId="77777777" w:rsidR="00E8188A" w:rsidRDefault="00882DD2" w:rsidP="00E8188A">
            <w:pPr>
              <w:pStyle w:val="ab"/>
              <w:spacing w:after="160" w:line="240" w:lineRule="exact"/>
              <w:jc w:val="both"/>
              <w:rPr>
                <w:sz w:val="17"/>
                <w:szCs w:val="17"/>
              </w:rPr>
            </w:pPr>
            <w:sdt>
              <w:sdtPr>
                <w:rPr>
                  <w:bCs/>
                  <w:sz w:val="20"/>
                  <w:szCs w:val="20"/>
                </w:rPr>
                <w:id w:val="23390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8188A">
              <w:rPr>
                <w:bCs/>
                <w:sz w:val="20"/>
                <w:szCs w:val="20"/>
              </w:rPr>
              <w:t xml:space="preserve"> </w:t>
            </w:r>
            <w:r w:rsidR="00E8188A" w:rsidRPr="0004297C">
              <w:rPr>
                <w:sz w:val="17"/>
                <w:szCs w:val="17"/>
              </w:rPr>
              <w:t>коммерческая организация, которая по данным ее годовой бухгалтерской (финансовой) отчетности за последний отчетный период имеет общую сумму дохода (выручки) в сумме не менее 30 млрд. руб. или чистые активы организации составляют не менее 700 млн. руб.;</w:t>
            </w:r>
          </w:p>
          <w:p w14:paraId="22707996" w14:textId="1904EEBF" w:rsidR="00E8188A" w:rsidRPr="0004297C" w:rsidRDefault="00882DD2" w:rsidP="00E8188A">
            <w:pPr>
              <w:pStyle w:val="ab"/>
              <w:spacing w:after="160" w:line="240" w:lineRule="exact"/>
              <w:jc w:val="both"/>
              <w:rPr>
                <w:sz w:val="17"/>
                <w:szCs w:val="17"/>
              </w:rPr>
            </w:pPr>
            <w:sdt>
              <w:sdtPr>
                <w:rPr>
                  <w:bCs/>
                  <w:sz w:val="20"/>
                  <w:szCs w:val="20"/>
                </w:rPr>
                <w:id w:val="-53357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8188A">
              <w:rPr>
                <w:bCs/>
                <w:sz w:val="20"/>
                <w:szCs w:val="20"/>
              </w:rPr>
              <w:t xml:space="preserve"> </w:t>
            </w:r>
            <w:r w:rsidR="00E8188A" w:rsidRPr="0004297C">
              <w:rPr>
                <w:sz w:val="17"/>
                <w:szCs w:val="17"/>
              </w:rPr>
              <w:t xml:space="preserve">иные критерии, предусмотренные ст. 51.2 </w:t>
            </w:r>
            <w:r w:rsidR="00E8188A">
              <w:rPr>
                <w:sz w:val="17"/>
                <w:szCs w:val="17"/>
              </w:rPr>
              <w:t>39-ФЗ</w:t>
            </w:r>
            <w:r w:rsidR="00E8188A" w:rsidRPr="0004297C">
              <w:rPr>
                <w:sz w:val="17"/>
                <w:szCs w:val="17"/>
              </w:rPr>
              <w:t xml:space="preserve"> «О рынке ценных бумаг» (указать критерий_________________)</w:t>
            </w:r>
          </w:p>
        </w:tc>
      </w:tr>
      <w:tr w:rsidR="00E8188A" w:rsidRPr="00D5431D" w14:paraId="6F815ED9" w14:textId="77777777" w:rsidTr="00A72EEC"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193D5E5" w14:textId="3F35CD35" w:rsidR="00E8188A" w:rsidRPr="00843446" w:rsidRDefault="00E8188A" w:rsidP="00E8188A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lastRenderedPageBreak/>
              <w:t>РЕКВИЗИТЫ БАНКОВСКОГО СЧЕТА</w:t>
            </w:r>
          </w:p>
        </w:tc>
      </w:tr>
      <w:tr w:rsidR="00E8188A" w:rsidRPr="00D5431D" w14:paraId="2077E8BA" w14:textId="77777777" w:rsidTr="00AB5EF7">
        <w:tc>
          <w:tcPr>
            <w:tcW w:w="2083" w:type="pct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9A7304C" w14:textId="4C7C5FB1" w:rsidR="00E8188A" w:rsidRPr="00C60B49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</w:rPr>
              <w:t>Наименование получателя</w:t>
            </w:r>
            <w:r w:rsidR="00AF2F0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8ED64" w14:textId="3D84C5DB" w:rsidR="00E8188A" w:rsidRPr="00C60B49" w:rsidRDefault="00E8188A" w:rsidP="008B470C">
            <w:pPr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6CF7B387" w14:textId="77777777" w:rsidTr="00AB5EF7">
        <w:tc>
          <w:tcPr>
            <w:tcW w:w="2083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B3E8C35" w14:textId="5A6FF56C" w:rsidR="00E8188A" w:rsidRPr="00C60B49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</w:rPr>
              <w:t>Наименование получателя на иностранном языке</w:t>
            </w:r>
            <w:r w:rsidR="00AF2F0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024401" w14:textId="58695068" w:rsidR="00E8188A" w:rsidRPr="00C60B49" w:rsidRDefault="00E8188A" w:rsidP="008B470C">
            <w:pPr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7602BF11" w14:textId="77777777" w:rsidTr="009E3EF7">
        <w:tc>
          <w:tcPr>
            <w:tcW w:w="2083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87CF429" w14:textId="14270E33" w:rsidR="00E8188A" w:rsidRPr="00E82FFF" w:rsidRDefault="00E8188A" w:rsidP="008B470C">
            <w:pPr>
              <w:spacing w:line="240" w:lineRule="exact"/>
              <w:rPr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</w:rPr>
              <w:t>Номер счета</w:t>
            </w:r>
            <w:r w:rsidR="00AF2F0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136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57297" w14:textId="77777777" w:rsidR="00E8188A" w:rsidRPr="00E82FFF" w:rsidRDefault="00E8188A" w:rsidP="008B470C">
            <w:pPr>
              <w:spacing w:line="240" w:lineRule="exact"/>
              <w:rPr>
                <w:sz w:val="17"/>
                <w:szCs w:val="17"/>
              </w:rPr>
            </w:pPr>
          </w:p>
        </w:tc>
        <w:tc>
          <w:tcPr>
            <w:tcW w:w="96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4736AF" w14:textId="113A8119" w:rsidR="00E8188A" w:rsidRPr="003F249B" w:rsidRDefault="00E8188A" w:rsidP="008B470C">
            <w:pPr>
              <w:spacing w:line="240" w:lineRule="exact"/>
              <w:rPr>
                <w:sz w:val="17"/>
                <w:szCs w:val="17"/>
              </w:rPr>
            </w:pPr>
            <w:r w:rsidRPr="003F249B">
              <w:rPr>
                <w:sz w:val="17"/>
                <w:szCs w:val="17"/>
              </w:rPr>
              <w:t>Валюта</w:t>
            </w:r>
            <w:r w:rsidR="008149D1">
              <w:rPr>
                <w:sz w:val="17"/>
                <w:szCs w:val="17"/>
              </w:rPr>
              <w:t>:</w:t>
            </w:r>
          </w:p>
        </w:tc>
        <w:tc>
          <w:tcPr>
            <w:tcW w:w="8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051E6" w14:textId="67836F06" w:rsidR="00E8188A" w:rsidRPr="00C60B49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437A41C2" w14:textId="77777777" w:rsidTr="00AB5EF7">
        <w:tc>
          <w:tcPr>
            <w:tcW w:w="2083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80C6208" w14:textId="39586576" w:rsidR="00E8188A" w:rsidRPr="00AF2F0E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>IBAN</w:t>
            </w:r>
            <w:r w:rsidR="00AF2F0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B7F95" w14:textId="77777777" w:rsidR="00E8188A" w:rsidRPr="00C60B49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3D578313" w14:textId="77777777" w:rsidTr="00AB5EF7">
        <w:tc>
          <w:tcPr>
            <w:tcW w:w="2083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77A0B72" w14:textId="0F393CC8" w:rsidR="00E8188A" w:rsidRPr="00AF2F0E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>Номер карты/лицевого счета</w:t>
            </w:r>
            <w:r w:rsidR="00AF2F0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271B84" w14:textId="77777777" w:rsidR="00E8188A" w:rsidRPr="00C60B49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1CD90918" w14:textId="77777777" w:rsidTr="00AB5EF7">
        <w:tc>
          <w:tcPr>
            <w:tcW w:w="2083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AFEAF15" w14:textId="49AF7281" w:rsidR="00E8188A" w:rsidRPr="00517CC6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</w:rPr>
              <w:t>Наименование банка</w:t>
            </w:r>
            <w:r w:rsidR="00AF2F0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CDA252" w14:textId="77777777" w:rsidR="00E8188A" w:rsidRPr="00C60B49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4FB9134D" w14:textId="77777777" w:rsidTr="009E3EF7">
        <w:tc>
          <w:tcPr>
            <w:tcW w:w="2083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D317128" w14:textId="6AC89C72" w:rsidR="00E8188A" w:rsidRPr="00AF2F0E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>ИНН Банка</w:t>
            </w:r>
            <w:r w:rsidR="00AF2F0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136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CFA8B" w14:textId="77777777" w:rsidR="00E8188A" w:rsidRPr="00517CC6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BF225E" w14:textId="0C7767B0" w:rsidR="00E8188A" w:rsidRPr="008149D1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>БИК Банка</w:t>
            </w:r>
            <w:r w:rsidR="008149D1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D9D51" w14:textId="7B8BE438" w:rsidR="00E8188A" w:rsidRPr="00C60B49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5D300EF3" w14:textId="77777777" w:rsidTr="00AB5EF7">
        <w:tc>
          <w:tcPr>
            <w:tcW w:w="2083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C85F58A" w14:textId="2D26BC99" w:rsidR="00E8188A" w:rsidRPr="00AF2F0E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>SWIFT Банка</w:t>
            </w:r>
            <w:r w:rsidR="00AF2F0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BC8465" w14:textId="77777777" w:rsidR="00E8188A" w:rsidRPr="00C60B49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0E66A779" w14:textId="77777777" w:rsidTr="00AB5EF7">
        <w:tc>
          <w:tcPr>
            <w:tcW w:w="2083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068AB04" w14:textId="421E04BC" w:rsidR="00E8188A" w:rsidRPr="00517CC6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</w:rPr>
              <w:t>Номер корреспондентского счета Банка</w:t>
            </w:r>
            <w:r w:rsidR="00AF2F0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0C8C14" w14:textId="77777777" w:rsidR="00E8188A" w:rsidRPr="00C60B49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70DDB5A0" w14:textId="77777777" w:rsidTr="00AB5EF7">
        <w:tc>
          <w:tcPr>
            <w:tcW w:w="2083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18BFE02" w14:textId="14A88142" w:rsidR="00E8188A" w:rsidRPr="00AF2F0E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>Банк-корреспондент</w:t>
            </w:r>
            <w:r w:rsidR="00AF2F0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7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4FBBA0" w14:textId="77777777" w:rsidR="00E8188A" w:rsidRPr="00C60B49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203202A9" w14:textId="77777777" w:rsidTr="009E3EF7">
        <w:tc>
          <w:tcPr>
            <w:tcW w:w="2083" w:type="pct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2E16BD2" w14:textId="650DB98B" w:rsidR="00E8188A" w:rsidRPr="00AF2F0E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>SWIFT Банка</w:t>
            </w:r>
            <w:r w:rsidR="00AF2F0E">
              <w:rPr>
                <w:bCs/>
                <w:sz w:val="18"/>
                <w:szCs w:val="18"/>
              </w:rPr>
              <w:t>-</w:t>
            </w:r>
            <w:r w:rsidRPr="00D5431D">
              <w:rPr>
                <w:bCs/>
                <w:sz w:val="18"/>
                <w:szCs w:val="18"/>
                <w:lang w:val="en-US"/>
              </w:rPr>
              <w:t>корреспондента</w:t>
            </w:r>
            <w:r w:rsidR="00AF2F0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136" w:type="pct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38FBC1" w14:textId="77777777" w:rsidR="00E8188A" w:rsidRPr="00517CC6" w:rsidRDefault="00E8188A" w:rsidP="008B470C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68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5B219F" w14:textId="5BD188FA" w:rsidR="00E8188A" w:rsidRPr="008149D1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>БИК Банка-корреспондента</w:t>
            </w:r>
            <w:r w:rsidR="008149D1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13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4A01C0" w14:textId="04D58BA6" w:rsidR="00E8188A" w:rsidRPr="00C60B49" w:rsidRDefault="00E8188A" w:rsidP="008B470C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E8188A" w:rsidRPr="00D5431D" w14:paraId="5658B2C3" w14:textId="77777777" w:rsidTr="00A72EEC"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FABE05" w14:textId="220D4382" w:rsidR="00E8188A" w:rsidRDefault="00E8188A" w:rsidP="008B470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ИНФОРМАЦИЯ </w:t>
            </w:r>
            <w:r w:rsidR="002B0140">
              <w:rPr>
                <w:b/>
                <w:bCs/>
                <w:sz w:val="17"/>
                <w:szCs w:val="17"/>
              </w:rPr>
              <w:t xml:space="preserve">О </w:t>
            </w:r>
            <w:r>
              <w:rPr>
                <w:b/>
                <w:bCs/>
                <w:sz w:val="17"/>
                <w:szCs w:val="17"/>
              </w:rPr>
              <w:t xml:space="preserve">ПРЕДСТАВИТЕЛЯХ, ВЫГОДОПРИОБРЕТАТЕЛЯХ, БЕНЕФИЦИАРНЫХ ВЛАДЕЛЬЦАХ  </w:t>
            </w:r>
          </w:p>
        </w:tc>
      </w:tr>
      <w:tr w:rsidR="00E8188A" w:rsidRPr="00D5431D" w14:paraId="031F7D97" w14:textId="77777777" w:rsidTr="00C2429E">
        <w:tc>
          <w:tcPr>
            <w:tcW w:w="2685" w:type="pct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B56FD2C" w14:textId="7028578F" w:rsidR="00E8188A" w:rsidRPr="009B2C8B" w:rsidRDefault="00E8188A" w:rsidP="00E8188A">
            <w:pPr>
              <w:spacing w:line="240" w:lineRule="exact"/>
              <w:rPr>
                <w:sz w:val="17"/>
                <w:szCs w:val="17"/>
              </w:rPr>
            </w:pPr>
            <w:r w:rsidRPr="001F17B3">
              <w:rPr>
                <w:sz w:val="17"/>
                <w:szCs w:val="17"/>
              </w:rPr>
              <w:t>Сведения о представителях</w:t>
            </w:r>
            <w:r w:rsidR="00C711C2">
              <w:rPr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2315" w:type="pct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9A30B" w14:textId="1661B0A0" w:rsidR="00E8188A" w:rsidRDefault="00882DD2" w:rsidP="00E8188A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-213231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8188A" w:rsidRPr="002C37F2">
              <w:rPr>
                <w:sz w:val="20"/>
                <w:szCs w:val="20"/>
              </w:rPr>
              <w:t>НЕТ</w:t>
            </w:r>
          </w:p>
          <w:p w14:paraId="3CC1A4F2" w14:textId="77777777" w:rsidR="00E8188A" w:rsidRDefault="00E8188A" w:rsidP="00E8188A">
            <w:pPr>
              <w:spacing w:line="240" w:lineRule="exact"/>
              <w:rPr>
                <w:sz w:val="20"/>
                <w:szCs w:val="20"/>
              </w:rPr>
            </w:pPr>
          </w:p>
          <w:p w14:paraId="4DC469E6" w14:textId="66F49915" w:rsidR="00E8188A" w:rsidRDefault="00882DD2" w:rsidP="00E8188A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sdt>
              <w:sdtPr>
                <w:rPr>
                  <w:b/>
                  <w:bCs/>
                </w:rPr>
                <w:id w:val="25996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8188A" w:rsidRPr="002C37F2">
              <w:rPr>
                <w:sz w:val="20"/>
                <w:szCs w:val="20"/>
              </w:rPr>
              <w:t>ДА</w:t>
            </w:r>
            <w:r w:rsidR="00E8188A">
              <w:rPr>
                <w:sz w:val="22"/>
                <w:szCs w:val="22"/>
              </w:rPr>
              <w:t xml:space="preserve"> (</w:t>
            </w:r>
            <w:r w:rsidR="00E8188A">
              <w:rPr>
                <w:sz w:val="18"/>
                <w:szCs w:val="18"/>
              </w:rPr>
              <w:t>необходимо заполнить отдельную анкету на каждого представителя)</w:t>
            </w:r>
          </w:p>
        </w:tc>
      </w:tr>
      <w:tr w:rsidR="00E8188A" w:rsidRPr="00D5431D" w14:paraId="62C9118C" w14:textId="77777777" w:rsidTr="00C2429E">
        <w:tc>
          <w:tcPr>
            <w:tcW w:w="2685" w:type="pct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0B157A3" w14:textId="50017AAE" w:rsidR="00E8188A" w:rsidRDefault="00E8188A" w:rsidP="00E8188A">
            <w:pPr>
              <w:spacing w:line="240" w:lineRule="exact"/>
              <w:rPr>
                <w:sz w:val="17"/>
                <w:szCs w:val="17"/>
              </w:rPr>
            </w:pPr>
            <w:r w:rsidRPr="001F17B3">
              <w:rPr>
                <w:sz w:val="17"/>
                <w:szCs w:val="17"/>
              </w:rPr>
              <w:t>Сведения о выгодоприобретателях</w:t>
            </w:r>
            <w:r w:rsidR="00C711C2">
              <w:rPr>
                <w:sz w:val="17"/>
                <w:szCs w:val="17"/>
              </w:rPr>
              <w:t>:</w:t>
            </w:r>
          </w:p>
          <w:p w14:paraId="58DD58BC" w14:textId="6C902DF8" w:rsidR="00E8188A" w:rsidRPr="00757878" w:rsidRDefault="00E8188A" w:rsidP="008B470C">
            <w:pPr>
              <w:rPr>
                <w:i/>
                <w:iCs/>
                <w:sz w:val="17"/>
                <w:szCs w:val="17"/>
              </w:rPr>
            </w:pPr>
            <w:r w:rsidRPr="00757878">
              <w:rPr>
                <w:i/>
                <w:iCs/>
                <w:sz w:val="17"/>
                <w:szCs w:val="17"/>
              </w:rPr>
              <w:t>Выгодоприобретатель –</w:t>
            </w:r>
            <w:r w:rsidRPr="00757878">
              <w:rPr>
                <w:i/>
                <w:iCs/>
              </w:rPr>
              <w:t xml:space="preserve"> </w:t>
            </w:r>
            <w:r w:rsidRPr="00757878">
              <w:rPr>
                <w:i/>
                <w:iCs/>
                <w:sz w:val="17"/>
                <w:szCs w:val="17"/>
              </w:rPr>
              <w:t>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</w:t>
            </w:r>
          </w:p>
        </w:tc>
        <w:tc>
          <w:tcPr>
            <w:tcW w:w="2315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4F8A1" w14:textId="45AE73DB" w:rsidR="00E8188A" w:rsidRPr="009B2C8B" w:rsidRDefault="00882DD2" w:rsidP="00E8188A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13137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8188A" w:rsidRPr="002C37F2">
              <w:rPr>
                <w:sz w:val="20"/>
                <w:szCs w:val="20"/>
              </w:rPr>
              <w:t xml:space="preserve"> НЕТ</w:t>
            </w:r>
          </w:p>
          <w:p w14:paraId="5EE2FED8" w14:textId="77777777" w:rsidR="00E8188A" w:rsidRDefault="00E8188A" w:rsidP="00E8188A">
            <w:pPr>
              <w:spacing w:line="240" w:lineRule="exact"/>
              <w:rPr>
                <w:sz w:val="20"/>
                <w:szCs w:val="20"/>
              </w:rPr>
            </w:pPr>
          </w:p>
          <w:p w14:paraId="21F8D9D2" w14:textId="1E618DD4" w:rsidR="00E8188A" w:rsidRDefault="00882DD2" w:rsidP="00E8188A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sdt>
              <w:sdtPr>
                <w:rPr>
                  <w:b/>
                  <w:bCs/>
                </w:rPr>
                <w:id w:val="-70255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8188A" w:rsidRPr="002C37F2">
              <w:rPr>
                <w:sz w:val="20"/>
                <w:szCs w:val="20"/>
              </w:rPr>
              <w:t>ДА</w:t>
            </w:r>
            <w:r w:rsidR="00E8188A">
              <w:rPr>
                <w:sz w:val="22"/>
                <w:szCs w:val="22"/>
              </w:rPr>
              <w:t xml:space="preserve"> (</w:t>
            </w:r>
            <w:r w:rsidR="00E8188A">
              <w:rPr>
                <w:sz w:val="18"/>
                <w:szCs w:val="18"/>
              </w:rPr>
              <w:t>необходимо заполнить отдельную анкету на каждого выгодоприобретателя)</w:t>
            </w:r>
          </w:p>
        </w:tc>
      </w:tr>
      <w:tr w:rsidR="00E8188A" w:rsidRPr="00D5431D" w14:paraId="10B42581" w14:textId="77777777" w:rsidTr="002B0140">
        <w:tc>
          <w:tcPr>
            <w:tcW w:w="2685" w:type="pct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456A0EF" w14:textId="63CC4E8F" w:rsidR="00E8188A" w:rsidRDefault="00E8188A" w:rsidP="00E8188A">
            <w:pPr>
              <w:spacing w:line="240" w:lineRule="exact"/>
              <w:rPr>
                <w:sz w:val="17"/>
                <w:szCs w:val="17"/>
              </w:rPr>
            </w:pPr>
            <w:r w:rsidRPr="001F17B3">
              <w:rPr>
                <w:sz w:val="17"/>
                <w:szCs w:val="17"/>
              </w:rPr>
              <w:t>Сведения о бенефициарных владельцах</w:t>
            </w:r>
            <w:r w:rsidR="00C711C2">
              <w:rPr>
                <w:sz w:val="17"/>
                <w:szCs w:val="17"/>
              </w:rPr>
              <w:t>:</w:t>
            </w:r>
          </w:p>
          <w:p w14:paraId="297594C9" w14:textId="0F819DA5" w:rsidR="00E8188A" w:rsidRPr="00EE7A9C" w:rsidRDefault="00E8188A" w:rsidP="008B470C">
            <w:pPr>
              <w:rPr>
                <w:i/>
                <w:iCs/>
                <w:sz w:val="17"/>
                <w:szCs w:val="17"/>
              </w:rPr>
            </w:pPr>
            <w:r w:rsidRPr="00EE7A9C">
              <w:rPr>
                <w:i/>
                <w:iCs/>
                <w:sz w:val="17"/>
                <w:szCs w:val="17"/>
              </w:rPr>
              <w:t xml:space="preserve">Бенефициарным владельцем клиента - </w:t>
            </w:r>
            <w:r w:rsidRPr="00BC78CF">
              <w:rPr>
                <w:i/>
                <w:iCs/>
                <w:sz w:val="17"/>
                <w:szCs w:val="17"/>
              </w:rPr>
              <w:t>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      </w:r>
          </w:p>
        </w:tc>
        <w:tc>
          <w:tcPr>
            <w:tcW w:w="2315" w:type="pct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C6D90" w14:textId="077A519A" w:rsidR="00E8188A" w:rsidRDefault="00882DD2" w:rsidP="00E8188A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58757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8188A" w:rsidRPr="00BB1797">
              <w:rPr>
                <w:sz w:val="20"/>
                <w:szCs w:val="20"/>
              </w:rPr>
              <w:t>НЕТ</w:t>
            </w:r>
          </w:p>
          <w:p w14:paraId="45C414CA" w14:textId="77777777" w:rsidR="00E8188A" w:rsidRDefault="00E8188A" w:rsidP="00E8188A">
            <w:pPr>
              <w:spacing w:line="240" w:lineRule="exact"/>
              <w:rPr>
                <w:sz w:val="20"/>
                <w:szCs w:val="20"/>
              </w:rPr>
            </w:pPr>
          </w:p>
          <w:p w14:paraId="4CF93D5E" w14:textId="50EC2D1A" w:rsidR="00E8188A" w:rsidRDefault="00882DD2" w:rsidP="00E8188A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sdt>
              <w:sdtPr>
                <w:rPr>
                  <w:b/>
                  <w:bCs/>
                </w:rPr>
                <w:id w:val="-115236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8188A" w:rsidRPr="00BB1797">
              <w:rPr>
                <w:sz w:val="20"/>
                <w:szCs w:val="20"/>
              </w:rPr>
              <w:t>ДА</w:t>
            </w:r>
            <w:r w:rsidR="00E8188A" w:rsidRPr="00E4726F">
              <w:rPr>
                <w:sz w:val="18"/>
                <w:szCs w:val="18"/>
              </w:rPr>
              <w:t xml:space="preserve"> </w:t>
            </w:r>
            <w:r w:rsidR="00E8188A">
              <w:rPr>
                <w:sz w:val="22"/>
                <w:szCs w:val="22"/>
              </w:rPr>
              <w:t>(</w:t>
            </w:r>
            <w:r w:rsidR="00E8188A">
              <w:rPr>
                <w:sz w:val="18"/>
                <w:szCs w:val="18"/>
              </w:rPr>
              <w:t>необходимо заполнить отдельную анкету на каждого бенефициарного владельца)</w:t>
            </w:r>
          </w:p>
        </w:tc>
      </w:tr>
      <w:tr w:rsidR="00E8188A" w:rsidRPr="00D5431D" w14:paraId="609BFBAC" w14:textId="77777777" w:rsidTr="00A72EEC"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118D478" w14:textId="68D9E0C3" w:rsidR="00E8188A" w:rsidRDefault="00E8188A" w:rsidP="008B470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СВЕДЕНИЯ О ЦЕЛЯХ УСТАНОВЛЕНИЯ И ПРЕДПОЛАГАЕМОМ ХАРАКТЕРЕ ДЕЛОВЫХ ОТНОШЕНИЙ С АО ИК «ГОРИЗОНТ», ЦЕЛИ ФИНАНСОВО-ХОЗЯЙСТВЕННОЙ ДЕЯТЕЛЬНОСТИ, ФИНАНСОВОЕ ПОЛОЖЕНИЕ, ИСТОЧНИКИ ПРОИСХОЖДЕНИ</w:t>
            </w:r>
            <w:r w:rsidR="0040256B">
              <w:rPr>
                <w:b/>
                <w:bCs/>
                <w:sz w:val="17"/>
                <w:szCs w:val="17"/>
              </w:rPr>
              <w:t>Я</w:t>
            </w:r>
            <w:r>
              <w:rPr>
                <w:b/>
                <w:bCs/>
                <w:sz w:val="17"/>
                <w:szCs w:val="17"/>
              </w:rPr>
              <w:t xml:space="preserve"> ДЕНЕЖНЫХ СРЕДСТВ</w:t>
            </w:r>
            <w:r w:rsidR="008B470C">
              <w:rPr>
                <w:b/>
                <w:bCs/>
                <w:sz w:val="17"/>
                <w:szCs w:val="17"/>
              </w:rPr>
              <w:t xml:space="preserve"> И (ИЛИ) ИНОГО ИМУЩЕСТВА</w:t>
            </w:r>
            <w:r>
              <w:rPr>
                <w:b/>
                <w:bCs/>
                <w:sz w:val="17"/>
                <w:szCs w:val="17"/>
              </w:rPr>
              <w:t>, ИНФОРМАЦИЯ О ДЕЛОВОЙ РЕПУТАЦИИ</w:t>
            </w:r>
          </w:p>
        </w:tc>
      </w:tr>
      <w:tr w:rsidR="00E8188A" w:rsidRPr="00D5431D" w14:paraId="40769E04" w14:textId="77777777" w:rsidTr="009E3EF7">
        <w:tc>
          <w:tcPr>
            <w:tcW w:w="2606" w:type="pct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2A29722" w14:textId="52433AAF" w:rsidR="00E8188A" w:rsidRPr="0041498E" w:rsidRDefault="00E8188A" w:rsidP="00E8188A">
            <w:pPr>
              <w:spacing w:line="240" w:lineRule="exact"/>
              <w:rPr>
                <w:sz w:val="18"/>
                <w:szCs w:val="18"/>
              </w:rPr>
            </w:pPr>
            <w:r w:rsidRPr="0041498E">
              <w:rPr>
                <w:sz w:val="18"/>
                <w:szCs w:val="18"/>
              </w:rPr>
              <w:t>Цель установления деловых отношений с АО «ИК «Горизонт»</w:t>
            </w:r>
            <w:r w:rsidR="009E3EF7">
              <w:rPr>
                <w:sz w:val="18"/>
                <w:szCs w:val="18"/>
              </w:rPr>
              <w:t>:</w:t>
            </w:r>
          </w:p>
        </w:tc>
        <w:tc>
          <w:tcPr>
            <w:tcW w:w="2394" w:type="pct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A1D9E25" w14:textId="77777777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8943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заключение договора о брокерском обслуживании</w:t>
            </w:r>
          </w:p>
          <w:p w14:paraId="4D48B70D" w14:textId="77777777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75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заключение депозитарного договора</w:t>
            </w:r>
          </w:p>
          <w:p w14:paraId="79A33DBE" w14:textId="77777777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12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заключение договора попечителя счета депо</w:t>
            </w:r>
          </w:p>
          <w:p w14:paraId="0684A1EE" w14:textId="77777777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541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заключение междепозитарного договора</w:t>
            </w:r>
          </w:p>
          <w:p w14:paraId="51EBF6B8" w14:textId="4C42EBD8" w:rsidR="00E8188A" w:rsidRPr="00882DD2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85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заключение договора доверительного управления</w:t>
            </w:r>
          </w:p>
          <w:p w14:paraId="55E800E1" w14:textId="6464DFD0" w:rsidR="00E8188A" w:rsidRDefault="00882DD2" w:rsidP="00E8188A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sdt>
              <w:sdtPr>
                <w:rPr>
                  <w:sz w:val="18"/>
                  <w:szCs w:val="18"/>
                </w:rPr>
                <w:id w:val="31391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иное (укажите)_________</w:t>
            </w:r>
          </w:p>
        </w:tc>
      </w:tr>
      <w:tr w:rsidR="00E8188A" w:rsidRPr="00D5431D" w14:paraId="30497AE7" w14:textId="77777777" w:rsidTr="009E3EF7">
        <w:tc>
          <w:tcPr>
            <w:tcW w:w="2606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4CC9E24" w14:textId="6E674CDA" w:rsidR="00E8188A" w:rsidRPr="0041498E" w:rsidRDefault="00E8188A" w:rsidP="00E8188A">
            <w:pPr>
              <w:spacing w:line="240" w:lineRule="exact"/>
              <w:rPr>
                <w:sz w:val="18"/>
                <w:szCs w:val="18"/>
              </w:rPr>
            </w:pPr>
            <w:r w:rsidRPr="0041498E">
              <w:rPr>
                <w:sz w:val="18"/>
                <w:szCs w:val="18"/>
              </w:rPr>
              <w:t>Предполагаемый характер деловых отношений с АО «ИК «Горизонт»:</w:t>
            </w:r>
          </w:p>
        </w:tc>
        <w:tc>
          <w:tcPr>
            <w:tcW w:w="2394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B0F1D1F" w14:textId="77777777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420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долгосрочный</w:t>
            </w:r>
          </w:p>
          <w:p w14:paraId="4DDCF19F" w14:textId="77777777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2316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краткосрочный</w:t>
            </w:r>
          </w:p>
          <w:p w14:paraId="48DBB8B3" w14:textId="302E45EB" w:rsidR="00E8188A" w:rsidRDefault="00882DD2" w:rsidP="00E8188A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sdt>
              <w:sdtPr>
                <w:rPr>
                  <w:sz w:val="18"/>
                  <w:szCs w:val="18"/>
                </w:rPr>
                <w:id w:val="123035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иное (укажите) __________</w:t>
            </w:r>
          </w:p>
        </w:tc>
      </w:tr>
      <w:tr w:rsidR="00E8188A" w:rsidRPr="00D5431D" w14:paraId="60E2CABE" w14:textId="77777777" w:rsidTr="009E3EF7">
        <w:tc>
          <w:tcPr>
            <w:tcW w:w="2606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5A3655D" w14:textId="782F2CD4" w:rsidR="00E8188A" w:rsidRPr="0041498E" w:rsidRDefault="00E8188A" w:rsidP="00E8188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Цели финансово-хозяйственной деятельности</w:t>
            </w:r>
            <w:r w:rsidR="009E3EF7">
              <w:rPr>
                <w:sz w:val="18"/>
                <w:szCs w:val="18"/>
              </w:rPr>
              <w:t>:</w:t>
            </w:r>
          </w:p>
        </w:tc>
        <w:tc>
          <w:tcPr>
            <w:tcW w:w="2394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4445B3C" w14:textId="7C5FE787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034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</w:t>
            </w:r>
            <w:r w:rsidR="00E8188A">
              <w:rPr>
                <w:sz w:val="18"/>
                <w:szCs w:val="18"/>
              </w:rPr>
              <w:t>получение прибыли</w:t>
            </w:r>
          </w:p>
          <w:p w14:paraId="1D6CBD47" w14:textId="453C474C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0282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</w:t>
            </w:r>
            <w:r w:rsidR="00E8188A">
              <w:rPr>
                <w:sz w:val="18"/>
                <w:szCs w:val="18"/>
              </w:rPr>
              <w:t>увеличение активов</w:t>
            </w:r>
          </w:p>
          <w:p w14:paraId="38744E0B" w14:textId="6FA61446" w:rsidR="00E8188A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464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иное (укажите) __________</w:t>
            </w:r>
          </w:p>
        </w:tc>
      </w:tr>
      <w:tr w:rsidR="00E8188A" w:rsidRPr="00D5431D" w14:paraId="1F1EE08F" w14:textId="77777777" w:rsidTr="009E3EF7">
        <w:trPr>
          <w:trHeight w:val="846"/>
        </w:trPr>
        <w:tc>
          <w:tcPr>
            <w:tcW w:w="2606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2C61212" w14:textId="44D7C3D7" w:rsidR="00E8188A" w:rsidRPr="0041498E" w:rsidRDefault="00E8188A" w:rsidP="00E8188A">
            <w:pPr>
              <w:spacing w:line="240" w:lineRule="exact"/>
              <w:rPr>
                <w:sz w:val="18"/>
                <w:szCs w:val="18"/>
              </w:rPr>
            </w:pPr>
            <w:r w:rsidRPr="0041498E">
              <w:rPr>
                <w:sz w:val="18"/>
                <w:szCs w:val="18"/>
              </w:rPr>
              <w:t>Финансовое положение</w:t>
            </w:r>
            <w:r w:rsidR="009E3EF7">
              <w:rPr>
                <w:sz w:val="18"/>
                <w:szCs w:val="18"/>
              </w:rPr>
              <w:t>:</w:t>
            </w:r>
          </w:p>
        </w:tc>
        <w:tc>
          <w:tcPr>
            <w:tcW w:w="2394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4024C" w14:textId="77777777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879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устойчивое</w:t>
            </w:r>
          </w:p>
          <w:p w14:paraId="5518D44E" w14:textId="77777777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031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нестабильное</w:t>
            </w:r>
          </w:p>
          <w:p w14:paraId="53AFECDE" w14:textId="53A77F2B" w:rsidR="00E8188A" w:rsidRDefault="00882DD2" w:rsidP="00E8188A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sdt>
              <w:sdtPr>
                <w:rPr>
                  <w:sz w:val="18"/>
                  <w:szCs w:val="18"/>
                </w:rPr>
                <w:id w:val="-17481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иное (укажите)</w:t>
            </w:r>
            <w:r w:rsidR="00E8188A">
              <w:rPr>
                <w:sz w:val="18"/>
                <w:szCs w:val="18"/>
                <w:lang w:val="en-US"/>
              </w:rPr>
              <w:t xml:space="preserve"> ___</w:t>
            </w:r>
            <w:r w:rsidR="00E8188A" w:rsidRPr="00D5431D">
              <w:rPr>
                <w:sz w:val="18"/>
                <w:szCs w:val="18"/>
              </w:rPr>
              <w:t>_______</w:t>
            </w:r>
          </w:p>
        </w:tc>
      </w:tr>
      <w:tr w:rsidR="00E8188A" w:rsidRPr="00D5431D" w14:paraId="5DAC072D" w14:textId="77777777" w:rsidTr="009E3EF7">
        <w:tc>
          <w:tcPr>
            <w:tcW w:w="2606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FDA59C2" w14:textId="5D775FE1" w:rsidR="00E8188A" w:rsidRPr="0041498E" w:rsidRDefault="00E8188A" w:rsidP="00E8188A">
            <w:pPr>
              <w:spacing w:line="240" w:lineRule="exact"/>
              <w:rPr>
                <w:sz w:val="17"/>
                <w:szCs w:val="17"/>
              </w:rPr>
            </w:pPr>
            <w:r w:rsidRPr="0041498E">
              <w:rPr>
                <w:sz w:val="17"/>
                <w:szCs w:val="17"/>
              </w:rPr>
              <w:t>Источники происхождения денежных средств</w:t>
            </w:r>
            <w:r>
              <w:rPr>
                <w:sz w:val="17"/>
                <w:szCs w:val="17"/>
              </w:rPr>
              <w:t xml:space="preserve"> и (или) иного имущества</w:t>
            </w:r>
            <w:r w:rsidR="009E3EF7">
              <w:rPr>
                <w:sz w:val="17"/>
                <w:szCs w:val="17"/>
              </w:rPr>
              <w:t>:</w:t>
            </w:r>
          </w:p>
        </w:tc>
        <w:tc>
          <w:tcPr>
            <w:tcW w:w="2394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348A0" w14:textId="3C6AC3CF" w:rsidR="00E8188A" w:rsidRPr="00FE3C8F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066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FE3C8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FE3C8F">
              <w:rPr>
                <w:sz w:val="18"/>
                <w:szCs w:val="18"/>
              </w:rPr>
              <w:t xml:space="preserve"> </w:t>
            </w:r>
            <w:r w:rsidR="00E8188A">
              <w:rPr>
                <w:sz w:val="18"/>
                <w:szCs w:val="18"/>
              </w:rPr>
              <w:t>доходы от основной деятельности</w:t>
            </w:r>
          </w:p>
          <w:p w14:paraId="3ED60674" w14:textId="3850586E" w:rsidR="00E8188A" w:rsidRPr="00FE3C8F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215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FE3C8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FE3C8F">
              <w:rPr>
                <w:sz w:val="18"/>
                <w:szCs w:val="18"/>
              </w:rPr>
              <w:t xml:space="preserve"> заемные средства</w:t>
            </w:r>
          </w:p>
          <w:p w14:paraId="66B2351A" w14:textId="6C7F61E8" w:rsidR="00E8188A" w:rsidRDefault="00882DD2" w:rsidP="00E8188A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sdt>
              <w:sdtPr>
                <w:rPr>
                  <w:sz w:val="18"/>
                  <w:szCs w:val="18"/>
                </w:rPr>
                <w:id w:val="29679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FE3C8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FE3C8F">
              <w:rPr>
                <w:sz w:val="18"/>
                <w:szCs w:val="18"/>
              </w:rPr>
              <w:t xml:space="preserve"> иное </w:t>
            </w:r>
            <w:r w:rsidR="00E8188A">
              <w:rPr>
                <w:sz w:val="18"/>
                <w:szCs w:val="18"/>
              </w:rPr>
              <w:t>(</w:t>
            </w:r>
            <w:r w:rsidR="00E8188A" w:rsidRPr="00FE3C8F">
              <w:rPr>
                <w:sz w:val="18"/>
                <w:szCs w:val="18"/>
              </w:rPr>
              <w:t>укажите</w:t>
            </w:r>
            <w:r w:rsidR="00E8188A">
              <w:rPr>
                <w:sz w:val="18"/>
                <w:szCs w:val="18"/>
              </w:rPr>
              <w:t>)__________</w:t>
            </w:r>
          </w:p>
        </w:tc>
      </w:tr>
      <w:tr w:rsidR="00E8188A" w:rsidRPr="00D5431D" w14:paraId="252BDFFB" w14:textId="77777777" w:rsidTr="009E3EF7">
        <w:tc>
          <w:tcPr>
            <w:tcW w:w="2606" w:type="pct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25A17AE" w14:textId="47A61E65" w:rsidR="00E8188A" w:rsidRPr="00325035" w:rsidRDefault="00E8188A" w:rsidP="00E8188A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325035">
              <w:rPr>
                <w:sz w:val="18"/>
                <w:szCs w:val="18"/>
              </w:rPr>
              <w:t>Деловая репутация</w:t>
            </w:r>
            <w:r w:rsidR="009E3EF7">
              <w:rPr>
                <w:sz w:val="18"/>
                <w:szCs w:val="18"/>
              </w:rPr>
              <w:t>:</w:t>
            </w:r>
          </w:p>
        </w:tc>
        <w:tc>
          <w:tcPr>
            <w:tcW w:w="2394" w:type="pct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C71F48" w14:textId="77777777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099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положительная</w:t>
            </w:r>
          </w:p>
          <w:p w14:paraId="7107B889" w14:textId="77777777" w:rsidR="00E8188A" w:rsidRPr="00D5431D" w:rsidRDefault="00882DD2" w:rsidP="00E8188A">
            <w:pPr>
              <w:spacing w:line="24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578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отрицательная</w:t>
            </w:r>
          </w:p>
          <w:p w14:paraId="354B4F3E" w14:textId="44233345" w:rsidR="00E8188A" w:rsidRDefault="00882DD2" w:rsidP="00E8188A">
            <w:pPr>
              <w:spacing w:line="240" w:lineRule="exact"/>
              <w:rPr>
                <w:b/>
                <w:bCs/>
                <w:sz w:val="17"/>
                <w:szCs w:val="17"/>
              </w:rPr>
            </w:pPr>
            <w:sdt>
              <w:sdtPr>
                <w:rPr>
                  <w:sz w:val="18"/>
                  <w:szCs w:val="18"/>
                </w:rPr>
                <w:id w:val="-12023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88A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88A" w:rsidRPr="00D5431D">
              <w:rPr>
                <w:sz w:val="18"/>
                <w:szCs w:val="18"/>
              </w:rPr>
              <w:t xml:space="preserve"> иное (укажите)</w:t>
            </w:r>
            <w:r w:rsidR="00E8188A">
              <w:rPr>
                <w:sz w:val="18"/>
                <w:szCs w:val="18"/>
              </w:rPr>
              <w:t>____________</w:t>
            </w:r>
            <w:r w:rsidR="00E8188A" w:rsidRPr="00D5431D">
              <w:rPr>
                <w:sz w:val="18"/>
                <w:szCs w:val="18"/>
              </w:rPr>
              <w:t xml:space="preserve"> </w:t>
            </w:r>
          </w:p>
        </w:tc>
      </w:tr>
      <w:tr w:rsidR="00E8188A" w:rsidRPr="00D5431D" w14:paraId="1DFEE6B6" w14:textId="77777777" w:rsidTr="00FE38C8"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2673F95" w14:textId="20EB32A5" w:rsidR="00E8188A" w:rsidRPr="001113F2" w:rsidRDefault="00E8188A" w:rsidP="0051074C">
            <w:pPr>
              <w:jc w:val="center"/>
              <w:rPr>
                <w:b/>
                <w:bCs/>
                <w:sz w:val="18"/>
                <w:szCs w:val="18"/>
              </w:rPr>
            </w:pPr>
            <w:r w:rsidRPr="001113F2">
              <w:rPr>
                <w:b/>
                <w:bCs/>
                <w:sz w:val="18"/>
                <w:szCs w:val="18"/>
              </w:rPr>
              <w:t>ДОПОЛНИТЕЛЬНАЯ ИНФОРМАЦИЯ</w:t>
            </w:r>
          </w:p>
        </w:tc>
      </w:tr>
      <w:tr w:rsidR="00E8188A" w:rsidRPr="00D5431D" w14:paraId="006A494A" w14:textId="77777777" w:rsidTr="00FE38C8"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7E5A7FC" w14:textId="0FDCA9EA" w:rsidR="00E8188A" w:rsidRPr="001113F2" w:rsidRDefault="00E8188A" w:rsidP="0051074C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r w:rsidRPr="00241F9B">
              <w:rPr>
                <w:sz w:val="16"/>
                <w:szCs w:val="16"/>
              </w:rPr>
              <w:t>Организаци</w:t>
            </w:r>
            <w:r>
              <w:rPr>
                <w:sz w:val="16"/>
                <w:szCs w:val="16"/>
              </w:rPr>
              <w:t xml:space="preserve">и открыты счета в банках, </w:t>
            </w:r>
            <w:r w:rsidRPr="006A0CDC">
              <w:rPr>
                <w:sz w:val="16"/>
                <w:szCs w:val="16"/>
              </w:rPr>
              <w:t>зарегистрированных в государств</w:t>
            </w:r>
            <w:r>
              <w:rPr>
                <w:sz w:val="16"/>
                <w:szCs w:val="16"/>
              </w:rPr>
              <w:t>е</w:t>
            </w:r>
            <w:r w:rsidRPr="006A0CD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на </w:t>
            </w:r>
            <w:r w:rsidRPr="006A0CDC">
              <w:rPr>
                <w:sz w:val="16"/>
                <w:szCs w:val="16"/>
              </w:rPr>
              <w:t>территори</w:t>
            </w:r>
            <w:r>
              <w:rPr>
                <w:sz w:val="16"/>
                <w:szCs w:val="16"/>
              </w:rPr>
              <w:t>и</w:t>
            </w:r>
            <w:r w:rsidRPr="006A0CDC">
              <w:rPr>
                <w:sz w:val="16"/>
                <w:szCs w:val="16"/>
              </w:rPr>
              <w:t>), котор</w:t>
            </w:r>
            <w:r>
              <w:rPr>
                <w:sz w:val="16"/>
                <w:szCs w:val="16"/>
              </w:rPr>
              <w:t>ое</w:t>
            </w:r>
            <w:r w:rsidRPr="006A0CDC">
              <w:rPr>
                <w:sz w:val="16"/>
                <w:szCs w:val="16"/>
              </w:rPr>
              <w:t xml:space="preserve"> не участву</w:t>
            </w:r>
            <w:r>
              <w:rPr>
                <w:sz w:val="16"/>
                <w:szCs w:val="16"/>
              </w:rPr>
              <w:t>ет</w:t>
            </w:r>
            <w:r w:rsidRPr="006A0CDC">
              <w:rPr>
                <w:sz w:val="16"/>
                <w:szCs w:val="16"/>
              </w:rPr>
              <w:t xml:space="preserve"> в международном сотрудничестве в сфере противодействия легализации (отмыванию) доходов, полученных преступным путем, и финансированию терроризма</w:t>
            </w:r>
            <w:r w:rsidR="009E3EF7"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70693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НЕТ</w:t>
            </w:r>
            <w:r w:rsidRPr="00241F9B">
              <w:rPr>
                <w:sz w:val="18"/>
                <w:szCs w:val="18"/>
              </w:rPr>
              <w:t xml:space="preserve"> </w:t>
            </w:r>
            <w:r w:rsidRPr="00241F9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20650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F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ДА</w:t>
            </w:r>
          </w:p>
        </w:tc>
      </w:tr>
      <w:tr w:rsidR="00E8188A" w:rsidRPr="00D5431D" w14:paraId="71A98A33" w14:textId="77777777" w:rsidTr="006A0CDC">
        <w:tc>
          <w:tcPr>
            <w:tcW w:w="5000" w:type="pct"/>
            <w:gridSpan w:val="1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951093" w14:textId="0829B99E" w:rsidR="00E8188A" w:rsidRPr="00241F9B" w:rsidRDefault="00E8188A" w:rsidP="0051074C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>
              <w:rPr>
                <w:sz w:val="16"/>
                <w:szCs w:val="16"/>
              </w:rPr>
              <w:t>остоянно действующий орган управления, иной орган или лицо, которые имеют право действовать от имени юридического лица без доверенности отсутствуют по месту нахождения юридического лица</w:t>
            </w:r>
            <w:r w:rsidR="009E3EF7"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149282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НЕТ</w:t>
            </w:r>
            <w:r w:rsidRPr="00241F9B">
              <w:rPr>
                <w:sz w:val="18"/>
                <w:szCs w:val="18"/>
              </w:rPr>
              <w:t xml:space="preserve"> </w:t>
            </w:r>
            <w:r w:rsidRPr="00241F9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38229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F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ДА</w:t>
            </w:r>
          </w:p>
        </w:tc>
      </w:tr>
      <w:tr w:rsidR="00E8188A" w:rsidRPr="00D5431D" w14:paraId="67820687" w14:textId="77777777" w:rsidTr="001113F2">
        <w:tc>
          <w:tcPr>
            <w:tcW w:w="5000" w:type="pct"/>
            <w:gridSpan w:val="1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4FAE077" w14:textId="1AB1C769" w:rsidR="00E8188A" w:rsidRPr="00241F9B" w:rsidRDefault="00E8188A" w:rsidP="0051074C">
            <w:pPr>
              <w:rPr>
                <w:sz w:val="18"/>
                <w:szCs w:val="18"/>
              </w:rPr>
            </w:pPr>
            <w:r w:rsidRPr="00241F9B">
              <w:rPr>
                <w:sz w:val="16"/>
                <w:szCs w:val="16"/>
              </w:rPr>
              <w:t>Организация</w:t>
            </w:r>
            <w:r>
              <w:rPr>
                <w:sz w:val="16"/>
                <w:szCs w:val="16"/>
              </w:rPr>
              <w:t>, ее учредитель или выгодоприобретатель участвуют в федеральных, региональных либо муниципальных целевых программах или национальных проектах</w:t>
            </w:r>
            <w:r w:rsidR="009E3EF7"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84838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НЕТ</w:t>
            </w:r>
            <w:r w:rsidRPr="00241F9B">
              <w:rPr>
                <w:sz w:val="18"/>
                <w:szCs w:val="18"/>
              </w:rPr>
              <w:t xml:space="preserve"> </w:t>
            </w:r>
            <w:r w:rsidRPr="00241F9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72907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F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ДА</w:t>
            </w:r>
          </w:p>
        </w:tc>
      </w:tr>
      <w:tr w:rsidR="00E8188A" w:rsidRPr="00D5431D" w14:paraId="476B027E" w14:textId="77777777" w:rsidTr="001113F2">
        <w:tc>
          <w:tcPr>
            <w:tcW w:w="5000" w:type="pct"/>
            <w:gridSpan w:val="1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4F35E07" w14:textId="5FF103B4" w:rsidR="00E8188A" w:rsidRPr="001113F2" w:rsidRDefault="00E8188A" w:rsidP="0051074C">
            <w:pPr>
              <w:rPr>
                <w:b/>
                <w:bCs/>
                <w:sz w:val="18"/>
                <w:szCs w:val="18"/>
              </w:rPr>
            </w:pPr>
            <w:r w:rsidRPr="00241F9B">
              <w:rPr>
                <w:sz w:val="16"/>
                <w:szCs w:val="16"/>
              </w:rPr>
              <w:t>Организация</w:t>
            </w:r>
            <w:r>
              <w:rPr>
                <w:sz w:val="16"/>
                <w:szCs w:val="16"/>
              </w:rPr>
              <w:t>, ее учредитель, бенефициарный владелец или выгодоприобретатель являются получателем субсидий, грантов за счет средств федерального бюджета, бюджета субъекта РФ или муниципального бюджета</w:t>
            </w:r>
            <w:r w:rsidR="009E3EF7"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131667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НЕТ</w:t>
            </w:r>
            <w:r w:rsidRPr="00241F9B">
              <w:rPr>
                <w:sz w:val="18"/>
                <w:szCs w:val="18"/>
              </w:rPr>
              <w:t xml:space="preserve"> </w:t>
            </w:r>
            <w:r w:rsidRPr="00241F9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206632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F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ДА</w:t>
            </w:r>
          </w:p>
        </w:tc>
      </w:tr>
      <w:tr w:rsidR="00E8188A" w:rsidRPr="00D5431D" w14:paraId="22DF3E41" w14:textId="77777777" w:rsidTr="00A035D2">
        <w:tc>
          <w:tcPr>
            <w:tcW w:w="5000" w:type="pct"/>
            <w:gridSpan w:val="1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5C93410" w14:textId="616BBEB0" w:rsidR="00E8188A" w:rsidRPr="001113F2" w:rsidRDefault="00E8188A" w:rsidP="0051074C">
            <w:pPr>
              <w:rPr>
                <w:b/>
                <w:bCs/>
                <w:sz w:val="18"/>
                <w:szCs w:val="18"/>
              </w:rPr>
            </w:pPr>
            <w:r w:rsidRPr="00B11435">
              <w:rPr>
                <w:sz w:val="15"/>
                <w:szCs w:val="15"/>
              </w:rPr>
              <w:t xml:space="preserve">Организация получает гранты и иные виды безвозмездной финансовой помощи от иностранных некоммерческих неправительственных организаций, их представительств и филиалов, осуществляющих свою деятельность на территории </w:t>
            </w:r>
            <w:r w:rsidR="009E3EF7">
              <w:rPr>
                <w:sz w:val="15"/>
                <w:szCs w:val="15"/>
              </w:rPr>
              <w:t xml:space="preserve">РФ: </w:t>
            </w:r>
            <w:sdt>
              <w:sdtPr>
                <w:rPr>
                  <w:b/>
                  <w:bCs/>
                  <w:sz w:val="18"/>
                  <w:szCs w:val="18"/>
                </w:rPr>
                <w:id w:val="61942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НЕТ</w:t>
            </w:r>
            <w:r w:rsidRPr="00241F9B">
              <w:rPr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69181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F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ДА</w:t>
            </w:r>
          </w:p>
        </w:tc>
      </w:tr>
      <w:tr w:rsidR="00E8188A" w:rsidRPr="00D5431D" w14:paraId="13901AC4" w14:textId="77777777" w:rsidTr="001113F2">
        <w:tc>
          <w:tcPr>
            <w:tcW w:w="5000" w:type="pct"/>
            <w:gridSpan w:val="1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96F72B4" w14:textId="7D7F598C" w:rsidR="00E8188A" w:rsidRPr="00241F9B" w:rsidRDefault="00E8188A" w:rsidP="0051074C">
            <w:pPr>
              <w:rPr>
                <w:b/>
                <w:bCs/>
                <w:sz w:val="18"/>
                <w:szCs w:val="18"/>
              </w:rPr>
            </w:pPr>
            <w:r w:rsidRPr="00241F9B">
              <w:rPr>
                <w:sz w:val="16"/>
                <w:szCs w:val="16"/>
              </w:rPr>
              <w:t>Организация</w:t>
            </w:r>
            <w:r>
              <w:rPr>
                <w:sz w:val="16"/>
                <w:szCs w:val="16"/>
              </w:rPr>
              <w:t xml:space="preserve"> является</w:t>
            </w:r>
            <w:r>
              <w:t xml:space="preserve"> </w:t>
            </w:r>
            <w:r w:rsidRPr="005D3EE3">
              <w:rPr>
                <w:sz w:val="16"/>
                <w:szCs w:val="16"/>
              </w:rPr>
              <w:t>хозяйственным обществом, имеюще</w:t>
            </w:r>
            <w:r>
              <w:rPr>
                <w:sz w:val="16"/>
                <w:szCs w:val="16"/>
              </w:rPr>
              <w:t>м</w:t>
            </w:r>
            <w:r w:rsidRPr="005D3EE3">
              <w:rPr>
                <w:sz w:val="16"/>
                <w:szCs w:val="16"/>
              </w:rPr>
              <w:t xml:space="preserve"> стратегическое значение для оборонно-промышленного комплекса и безопасности Российской Федерации, или общество</w:t>
            </w:r>
            <w:r>
              <w:rPr>
                <w:sz w:val="16"/>
                <w:szCs w:val="16"/>
              </w:rPr>
              <w:t>м</w:t>
            </w:r>
            <w:r w:rsidRPr="005D3EE3">
              <w:rPr>
                <w:sz w:val="16"/>
                <w:szCs w:val="16"/>
              </w:rPr>
              <w:t>, находящ</w:t>
            </w:r>
            <w:r>
              <w:rPr>
                <w:sz w:val="16"/>
                <w:szCs w:val="16"/>
              </w:rPr>
              <w:t>имся</w:t>
            </w:r>
            <w:r w:rsidRPr="005D3EE3">
              <w:rPr>
                <w:sz w:val="16"/>
                <w:szCs w:val="16"/>
              </w:rPr>
              <w:t xml:space="preserve"> под его прямым или косвенным контролем</w:t>
            </w:r>
            <w:r w:rsidR="009E3EF7"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70085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НЕТ</w:t>
            </w:r>
            <w:r w:rsidRPr="00241F9B">
              <w:rPr>
                <w:sz w:val="18"/>
                <w:szCs w:val="18"/>
              </w:rPr>
              <w:t xml:space="preserve"> </w:t>
            </w:r>
            <w:r w:rsidRPr="00241F9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55845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F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ДА</w:t>
            </w:r>
          </w:p>
        </w:tc>
      </w:tr>
      <w:bookmarkEnd w:id="1"/>
    </w:tbl>
    <w:p w14:paraId="32E0FD36" w14:textId="7E99949A" w:rsidR="00924031" w:rsidRDefault="00924031" w:rsidP="00924031">
      <w:pPr>
        <w:spacing w:line="240" w:lineRule="exact"/>
        <w:jc w:val="both"/>
        <w:rPr>
          <w:sz w:val="18"/>
          <w:szCs w:val="18"/>
        </w:rPr>
      </w:pPr>
    </w:p>
    <w:p w14:paraId="0861B93A" w14:textId="77777777" w:rsidR="0025625B" w:rsidRPr="0025625B" w:rsidRDefault="0025625B" w:rsidP="0025625B">
      <w:pPr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autoSpaceDE w:val="0"/>
        <w:autoSpaceDN w:val="0"/>
        <w:spacing w:line="200" w:lineRule="exact"/>
        <w:ind w:firstLine="284"/>
        <w:jc w:val="both"/>
        <w:rPr>
          <w:rFonts w:eastAsiaTheme="minorHAnsi"/>
          <w:b/>
          <w:sz w:val="16"/>
          <w:szCs w:val="16"/>
          <w:lang w:eastAsia="en-US"/>
        </w:rPr>
      </w:pPr>
      <w:r w:rsidRPr="0025625B">
        <w:rPr>
          <w:rFonts w:eastAsiaTheme="minorHAnsi"/>
          <w:b/>
          <w:sz w:val="16"/>
          <w:szCs w:val="16"/>
          <w:lang w:eastAsia="en-US"/>
        </w:rPr>
        <w:t>Настоящим Клиент соглашается и подтверждает, что предоставленная в настоящей Анкете (или иным образом по запросу АО «ИК «Горизонт»)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</w:r>
    </w:p>
    <w:p w14:paraId="64E6E329" w14:textId="280BAA8E" w:rsidR="0005429D" w:rsidRPr="0025625B" w:rsidRDefault="0025625B" w:rsidP="0025625B">
      <w:pPr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line="240" w:lineRule="exact"/>
        <w:ind w:firstLine="284"/>
        <w:jc w:val="both"/>
        <w:rPr>
          <w:b/>
          <w:sz w:val="18"/>
          <w:szCs w:val="18"/>
        </w:rPr>
      </w:pPr>
      <w:r w:rsidRPr="0025625B">
        <w:rPr>
          <w:rFonts w:eastAsiaTheme="minorHAnsi"/>
          <w:b/>
          <w:sz w:val="16"/>
          <w:szCs w:val="16"/>
          <w:lang w:eastAsia="en-US"/>
        </w:rPr>
        <w:t xml:space="preserve">Клиент обязуется своевременно уведомлять </w:t>
      </w:r>
      <w:r w:rsidRPr="0025625B">
        <w:rPr>
          <w:b/>
          <w:sz w:val="16"/>
          <w:szCs w:val="16"/>
        </w:rPr>
        <w:t>АО «ИК «Горизонт»</w:t>
      </w:r>
      <w:r w:rsidRPr="0025625B">
        <w:rPr>
          <w:rFonts w:eastAsiaTheme="minorHAnsi"/>
          <w:b/>
          <w:sz w:val="16"/>
          <w:szCs w:val="16"/>
          <w:lang w:eastAsia="en-US"/>
        </w:rPr>
        <w:t xml:space="preserve"> </w:t>
      </w:r>
      <w:r w:rsidRPr="0025625B">
        <w:rPr>
          <w:rFonts w:eastAsiaTheme="minorHAnsi"/>
          <w:b/>
          <w:color w:val="000000"/>
          <w:sz w:val="16"/>
          <w:szCs w:val="16"/>
          <w:lang w:eastAsia="en-US"/>
        </w:rPr>
        <w:t>о любых изменениях в такой информации.</w:t>
      </w:r>
    </w:p>
    <w:p w14:paraId="695C596D" w14:textId="77777777" w:rsidR="0005429D" w:rsidRDefault="0005429D" w:rsidP="00924031">
      <w:pPr>
        <w:spacing w:line="240" w:lineRule="exact"/>
        <w:jc w:val="both"/>
        <w:rPr>
          <w:sz w:val="18"/>
          <w:szCs w:val="18"/>
        </w:rPr>
      </w:pPr>
    </w:p>
    <w:p w14:paraId="2F0F8246" w14:textId="53305633" w:rsidR="00FF5759" w:rsidRPr="00D5431D" w:rsidRDefault="00FF5759" w:rsidP="00924031">
      <w:pPr>
        <w:spacing w:line="240" w:lineRule="exact"/>
        <w:jc w:val="both"/>
        <w:rPr>
          <w:sz w:val="18"/>
          <w:szCs w:val="18"/>
        </w:rPr>
      </w:pPr>
    </w:p>
    <w:p w14:paraId="477EB46A" w14:textId="37E74393" w:rsidR="00924031" w:rsidRPr="00924031" w:rsidRDefault="002F3FCD" w:rsidP="0025625B">
      <w:pPr>
        <w:spacing w:line="240" w:lineRule="exact"/>
        <w:jc w:val="both"/>
        <w:rPr>
          <w:sz w:val="20"/>
          <w:szCs w:val="20"/>
        </w:rPr>
      </w:pPr>
      <w:r w:rsidRPr="00290C4B"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B3B47" wp14:editId="2653D892">
                <wp:simplePos x="0" y="0"/>
                <wp:positionH relativeFrom="column">
                  <wp:posOffset>4175836</wp:posOffset>
                </wp:positionH>
                <wp:positionV relativeFrom="paragraph">
                  <wp:posOffset>7137</wp:posOffset>
                </wp:positionV>
                <wp:extent cx="1397203" cy="1236269"/>
                <wp:effectExtent l="0" t="0" r="12700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203" cy="12362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D4FF5" w14:textId="77777777" w:rsidR="00E8188A" w:rsidRPr="004C3946" w:rsidRDefault="00E8188A" w:rsidP="00E818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394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Печать (при наличии)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B3B47" id="Прямоугольник 3" o:spid="_x0000_s1026" style="position:absolute;left:0;text-align:left;margin-left:328.8pt;margin-top:.55pt;width:110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" fillcolor="white [3201]" strokecolor="black [3200]" strokeweight="1pt">
                <v:textbox>
                  <w:txbxContent>
                    <w:p w14:paraId="26AD4FF5" w14:textId="77777777" w:rsidR="00E8188A" w:rsidRPr="004C3946" w:rsidRDefault="00E8188A" w:rsidP="00E818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C3946">
                        <w:rPr>
                          <w:i/>
                          <w:iCs/>
                          <w:sz w:val="18"/>
                          <w:szCs w:val="18"/>
                        </w:rPr>
                        <w:t>Печать (при наличии)</w:t>
                      </w:r>
                    </w:p>
                  </w:txbxContent>
                </v:textbox>
              </v:rect>
            </w:pict>
          </mc:Fallback>
        </mc:AlternateContent>
      </w:r>
      <w:r w:rsidR="00924031" w:rsidRPr="00290C4B">
        <w:rPr>
          <w:i/>
          <w:iCs/>
          <w:sz w:val="20"/>
          <w:szCs w:val="20"/>
        </w:rPr>
        <w:t xml:space="preserve">Дата </w:t>
      </w:r>
      <w:r w:rsidR="0025625B" w:rsidRPr="00290C4B">
        <w:rPr>
          <w:i/>
          <w:iCs/>
          <w:sz w:val="20"/>
          <w:szCs w:val="20"/>
        </w:rPr>
        <w:t>заполнения</w:t>
      </w:r>
      <w:r w:rsidR="00924031" w:rsidRPr="00290C4B">
        <w:rPr>
          <w:i/>
          <w:iCs/>
          <w:sz w:val="20"/>
          <w:szCs w:val="20"/>
        </w:rPr>
        <w:t xml:space="preserve"> анкеты «____»</w:t>
      </w:r>
      <w:r w:rsidR="00924031" w:rsidRPr="00924031">
        <w:rPr>
          <w:sz w:val="20"/>
          <w:szCs w:val="20"/>
        </w:rPr>
        <w:t xml:space="preserve"> </w:t>
      </w:r>
      <w:r w:rsidR="00924031" w:rsidRPr="00290C4B">
        <w:rPr>
          <w:i/>
          <w:iCs/>
          <w:sz w:val="20"/>
          <w:szCs w:val="20"/>
        </w:rPr>
        <w:t>_______________ 20___ г</w:t>
      </w:r>
      <w:r w:rsidR="00290C4B" w:rsidRPr="00290C4B">
        <w:rPr>
          <w:i/>
          <w:iCs/>
          <w:sz w:val="20"/>
          <w:szCs w:val="20"/>
        </w:rPr>
        <w:t>.</w:t>
      </w:r>
    </w:p>
    <w:p w14:paraId="62DC11E2" w14:textId="77777777" w:rsidR="00924031" w:rsidRPr="00924031" w:rsidRDefault="00924031" w:rsidP="00924031">
      <w:pPr>
        <w:autoSpaceDE w:val="0"/>
        <w:autoSpaceDN w:val="0"/>
        <w:rPr>
          <w:sz w:val="20"/>
          <w:szCs w:val="20"/>
        </w:rPr>
      </w:pPr>
    </w:p>
    <w:p w14:paraId="0AA8561B" w14:textId="77777777" w:rsidR="0025625B" w:rsidRDefault="0025625B" w:rsidP="00924031">
      <w:pPr>
        <w:autoSpaceDE w:val="0"/>
        <w:autoSpaceDN w:val="0"/>
        <w:rPr>
          <w:sz w:val="20"/>
          <w:szCs w:val="20"/>
        </w:rPr>
      </w:pPr>
    </w:p>
    <w:p w14:paraId="15543C6D" w14:textId="16EA81F2" w:rsidR="00E8188A" w:rsidRPr="00290C4B" w:rsidRDefault="00924031" w:rsidP="00E8188A">
      <w:pPr>
        <w:spacing w:line="240" w:lineRule="exact"/>
        <w:jc w:val="both"/>
        <w:rPr>
          <w:i/>
          <w:iCs/>
          <w:sz w:val="18"/>
          <w:szCs w:val="18"/>
        </w:rPr>
      </w:pPr>
      <w:r w:rsidRPr="00290C4B">
        <w:rPr>
          <w:i/>
          <w:iCs/>
          <w:sz w:val="20"/>
          <w:szCs w:val="20"/>
        </w:rPr>
        <w:t>ФИО _______________________________</w:t>
      </w:r>
      <w:r w:rsidR="00E8188A" w:rsidRPr="00290C4B">
        <w:rPr>
          <w:i/>
          <w:iCs/>
          <w:sz w:val="20"/>
          <w:szCs w:val="20"/>
        </w:rPr>
        <w:tab/>
      </w:r>
      <w:r w:rsidR="00E8188A" w:rsidRPr="00290C4B">
        <w:rPr>
          <w:i/>
          <w:iCs/>
          <w:sz w:val="20"/>
          <w:szCs w:val="20"/>
        </w:rPr>
        <w:tab/>
      </w:r>
      <w:r w:rsidR="00E8188A" w:rsidRPr="00290C4B">
        <w:rPr>
          <w:i/>
          <w:iCs/>
          <w:sz w:val="20"/>
          <w:szCs w:val="20"/>
        </w:rPr>
        <w:tab/>
      </w:r>
      <w:r w:rsidR="00E8188A" w:rsidRPr="00290C4B">
        <w:rPr>
          <w:i/>
          <w:iCs/>
          <w:sz w:val="20"/>
          <w:szCs w:val="20"/>
        </w:rPr>
        <w:tab/>
      </w:r>
    </w:p>
    <w:p w14:paraId="2FA700F7" w14:textId="5B9EDE83" w:rsidR="00924031" w:rsidRPr="00290C4B" w:rsidRDefault="00924031" w:rsidP="00924031">
      <w:pPr>
        <w:autoSpaceDE w:val="0"/>
        <w:autoSpaceDN w:val="0"/>
        <w:rPr>
          <w:i/>
          <w:iCs/>
          <w:sz w:val="20"/>
          <w:szCs w:val="20"/>
        </w:rPr>
      </w:pPr>
    </w:p>
    <w:p w14:paraId="34DCD2DB" w14:textId="77777777" w:rsidR="00924031" w:rsidRPr="00290C4B" w:rsidRDefault="00924031" w:rsidP="00924031">
      <w:pPr>
        <w:autoSpaceDE w:val="0"/>
        <w:autoSpaceDN w:val="0"/>
        <w:rPr>
          <w:i/>
          <w:iCs/>
        </w:rPr>
      </w:pPr>
    </w:p>
    <w:p w14:paraId="3062BB3A" w14:textId="77777777" w:rsidR="0025625B" w:rsidRPr="00290C4B" w:rsidRDefault="0025625B" w:rsidP="00924031">
      <w:pPr>
        <w:autoSpaceDE w:val="0"/>
        <w:autoSpaceDN w:val="0"/>
        <w:rPr>
          <w:i/>
          <w:iCs/>
          <w:sz w:val="20"/>
          <w:szCs w:val="20"/>
        </w:rPr>
      </w:pPr>
    </w:p>
    <w:p w14:paraId="1691EE35" w14:textId="2391EDF6" w:rsidR="00924031" w:rsidRPr="00290C4B" w:rsidRDefault="00924031" w:rsidP="00FE38C8">
      <w:pPr>
        <w:autoSpaceDE w:val="0"/>
        <w:autoSpaceDN w:val="0"/>
        <w:spacing w:line="360" w:lineRule="auto"/>
        <w:rPr>
          <w:i/>
          <w:iCs/>
          <w:sz w:val="20"/>
          <w:szCs w:val="20"/>
        </w:rPr>
      </w:pPr>
      <w:r w:rsidRPr="00290C4B">
        <w:rPr>
          <w:i/>
          <w:iCs/>
          <w:sz w:val="20"/>
          <w:szCs w:val="20"/>
        </w:rPr>
        <w:t>Подпись ____________________________</w:t>
      </w:r>
    </w:p>
    <w:p w14:paraId="1D32A334" w14:textId="77777777" w:rsidR="00924031" w:rsidRPr="00924031" w:rsidRDefault="00924031" w:rsidP="0025625B">
      <w:pPr>
        <w:pBdr>
          <w:bottom w:val="threeDEngrave" w:sz="24" w:space="1" w:color="D9D9D9" w:themeColor="background1" w:themeShade="D9"/>
        </w:pBdr>
        <w:autoSpaceDE w:val="0"/>
        <w:autoSpaceDN w:val="0"/>
        <w:rPr>
          <w:sz w:val="20"/>
          <w:szCs w:val="20"/>
        </w:rPr>
      </w:pPr>
    </w:p>
    <w:p w14:paraId="039D8F7D" w14:textId="7A38F301" w:rsidR="002F3FCD" w:rsidRDefault="00924031" w:rsidP="00A72EEC">
      <w:pPr>
        <w:autoSpaceDE w:val="0"/>
        <w:autoSpaceDN w:val="0"/>
        <w:rPr>
          <w:b/>
          <w:bCs/>
          <w:sz w:val="20"/>
          <w:szCs w:val="20"/>
        </w:rPr>
      </w:pPr>
      <w:r w:rsidRPr="0025625B">
        <w:rPr>
          <w:b/>
          <w:bCs/>
          <w:sz w:val="20"/>
          <w:szCs w:val="20"/>
        </w:rPr>
        <w:t xml:space="preserve">Заполняется сотрудником </w:t>
      </w:r>
      <w:r w:rsidR="00FD5337">
        <w:rPr>
          <w:b/>
          <w:bCs/>
          <w:sz w:val="20"/>
          <w:szCs w:val="20"/>
        </w:rPr>
        <w:t>АО «ИК «Горизонт»</w:t>
      </w:r>
    </w:p>
    <w:p w14:paraId="75CF68FE" w14:textId="1F6D7562" w:rsidR="002F3FCD" w:rsidRDefault="002F3FCD" w:rsidP="00A72EEC">
      <w:pPr>
        <w:autoSpaceDE w:val="0"/>
        <w:autoSpaceDN w:val="0"/>
        <w:rPr>
          <w:b/>
          <w:bCs/>
          <w:sz w:val="20"/>
          <w:szCs w:val="20"/>
        </w:rPr>
      </w:pPr>
    </w:p>
    <w:p w14:paraId="453CF35D" w14:textId="77777777" w:rsidR="0051074C" w:rsidRDefault="0051074C" w:rsidP="00A72EEC">
      <w:pPr>
        <w:autoSpaceDE w:val="0"/>
        <w:autoSpaceDN w:val="0"/>
        <w:rPr>
          <w:b/>
          <w:bCs/>
          <w:sz w:val="20"/>
          <w:szCs w:val="20"/>
        </w:rPr>
      </w:pPr>
    </w:p>
    <w:p w14:paraId="3B325CF3" w14:textId="1B7A691A" w:rsidR="002F3FCD" w:rsidRDefault="002F3FCD" w:rsidP="00290C4B">
      <w:pPr>
        <w:autoSpaceDE w:val="0"/>
        <w:autoSpaceDN w:val="0"/>
        <w:spacing w:line="360" w:lineRule="auto"/>
        <w:rPr>
          <w:sz w:val="20"/>
          <w:szCs w:val="20"/>
        </w:rPr>
      </w:pPr>
      <w:r w:rsidRPr="00290C4B">
        <w:rPr>
          <w:i/>
          <w:iCs/>
          <w:sz w:val="20"/>
          <w:szCs w:val="20"/>
        </w:rPr>
        <w:t>Анкета принята «____» ____________ 20___ г.</w:t>
      </w:r>
      <w:r w:rsidRPr="00924031">
        <w:rPr>
          <w:sz w:val="20"/>
          <w:szCs w:val="20"/>
        </w:rPr>
        <w:t xml:space="preserve">          </w:t>
      </w:r>
      <w:r>
        <w:rPr>
          <w:sz w:val="20"/>
          <w:szCs w:val="20"/>
        </w:rPr>
        <w:t>_______________/____________________</w:t>
      </w:r>
    </w:p>
    <w:p w14:paraId="6D16DD82" w14:textId="6423C530" w:rsidR="002F3FCD" w:rsidRPr="002F3FCD" w:rsidRDefault="002F3FCD" w:rsidP="002F3FCD">
      <w:pPr>
        <w:tabs>
          <w:tab w:val="left" w:pos="5244"/>
        </w:tabs>
        <w:autoSpaceDE w:val="0"/>
        <w:autoSpaceDN w:val="0"/>
        <w:rPr>
          <w:i/>
          <w:iCs/>
          <w:sz w:val="14"/>
          <w:szCs w:val="14"/>
        </w:rPr>
      </w:pPr>
      <w:r w:rsidRPr="00924031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ab/>
      </w:r>
      <w:r w:rsidRPr="00F46856">
        <w:rPr>
          <w:i/>
          <w:iCs/>
          <w:sz w:val="14"/>
          <w:szCs w:val="14"/>
        </w:rPr>
        <w:t>Подпись</w:t>
      </w:r>
      <w:r w:rsidRPr="00F46856">
        <w:rPr>
          <w:i/>
          <w:iCs/>
          <w:sz w:val="14"/>
          <w:szCs w:val="14"/>
        </w:rPr>
        <w:tab/>
        <w:t xml:space="preserve">                ФИО</w:t>
      </w:r>
    </w:p>
    <w:sectPr w:rsidR="002F3FCD" w:rsidRPr="002F3FC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7FC1" w14:textId="77777777" w:rsidR="00F826DF" w:rsidRDefault="00F826DF" w:rsidP="00924031">
      <w:r>
        <w:separator/>
      </w:r>
    </w:p>
  </w:endnote>
  <w:endnote w:type="continuationSeparator" w:id="0">
    <w:p w14:paraId="3B8F025E" w14:textId="77777777" w:rsidR="00F826DF" w:rsidRDefault="00F826DF" w:rsidP="0092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ter Medium">
    <w:altName w:val="Cambria Math"/>
    <w:panose1 w:val="00000000000000000000"/>
    <w:charset w:val="00"/>
    <w:family w:val="modern"/>
    <w:notTrueType/>
    <w:pitch w:val="variable"/>
    <w:sig w:usb0="00000001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0E12" w14:textId="77777777" w:rsidR="00F826DF" w:rsidRDefault="00F826DF" w:rsidP="00924031">
      <w:r>
        <w:separator/>
      </w:r>
    </w:p>
  </w:footnote>
  <w:footnote w:type="continuationSeparator" w:id="0">
    <w:p w14:paraId="41810F7F" w14:textId="77777777" w:rsidR="00F826DF" w:rsidRDefault="00F826DF" w:rsidP="0092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3708" w14:textId="3644E9CF" w:rsidR="00924031" w:rsidRPr="00924031" w:rsidRDefault="00924031" w:rsidP="00B9023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A68"/>
    <w:multiLevelType w:val="hybridMultilevel"/>
    <w:tmpl w:val="E3DA9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6E"/>
    <w:rsid w:val="0000219B"/>
    <w:rsid w:val="00005815"/>
    <w:rsid w:val="0002587C"/>
    <w:rsid w:val="00031159"/>
    <w:rsid w:val="0004297C"/>
    <w:rsid w:val="0005429D"/>
    <w:rsid w:val="00071950"/>
    <w:rsid w:val="00072092"/>
    <w:rsid w:val="000758AF"/>
    <w:rsid w:val="000B1942"/>
    <w:rsid w:val="000B20B8"/>
    <w:rsid w:val="000B216C"/>
    <w:rsid w:val="000B6CAC"/>
    <w:rsid w:val="000C3B82"/>
    <w:rsid w:val="000D326C"/>
    <w:rsid w:val="001000ED"/>
    <w:rsid w:val="001113F2"/>
    <w:rsid w:val="0014389F"/>
    <w:rsid w:val="00145F39"/>
    <w:rsid w:val="00156660"/>
    <w:rsid w:val="0017378E"/>
    <w:rsid w:val="001A5744"/>
    <w:rsid w:val="001B1AB9"/>
    <w:rsid w:val="001B244D"/>
    <w:rsid w:val="001B5B6B"/>
    <w:rsid w:val="001C6D80"/>
    <w:rsid w:val="001E6F2B"/>
    <w:rsid w:val="001F17B3"/>
    <w:rsid w:val="001F219E"/>
    <w:rsid w:val="002012A9"/>
    <w:rsid w:val="00210B68"/>
    <w:rsid w:val="00236055"/>
    <w:rsid w:val="00241F9B"/>
    <w:rsid w:val="00242D0A"/>
    <w:rsid w:val="0025625B"/>
    <w:rsid w:val="00256E8F"/>
    <w:rsid w:val="00290C4B"/>
    <w:rsid w:val="00291E32"/>
    <w:rsid w:val="002A59E4"/>
    <w:rsid w:val="002B0140"/>
    <w:rsid w:val="002B0E05"/>
    <w:rsid w:val="002B0F31"/>
    <w:rsid w:val="002B4189"/>
    <w:rsid w:val="002B59C8"/>
    <w:rsid w:val="002C37F2"/>
    <w:rsid w:val="002E4DE2"/>
    <w:rsid w:val="002F3FCD"/>
    <w:rsid w:val="00311195"/>
    <w:rsid w:val="00325035"/>
    <w:rsid w:val="00337F95"/>
    <w:rsid w:val="00347FAF"/>
    <w:rsid w:val="003507E7"/>
    <w:rsid w:val="00352610"/>
    <w:rsid w:val="00363B3F"/>
    <w:rsid w:val="003654E7"/>
    <w:rsid w:val="003C5461"/>
    <w:rsid w:val="003C665A"/>
    <w:rsid w:val="003D06B9"/>
    <w:rsid w:val="003D323D"/>
    <w:rsid w:val="003F249B"/>
    <w:rsid w:val="003F32D6"/>
    <w:rsid w:val="0040256B"/>
    <w:rsid w:val="0041498E"/>
    <w:rsid w:val="00433B7B"/>
    <w:rsid w:val="00436CF0"/>
    <w:rsid w:val="00440112"/>
    <w:rsid w:val="00442765"/>
    <w:rsid w:val="0044563F"/>
    <w:rsid w:val="00452229"/>
    <w:rsid w:val="004547C7"/>
    <w:rsid w:val="00464629"/>
    <w:rsid w:val="00474223"/>
    <w:rsid w:val="00475F2B"/>
    <w:rsid w:val="004813ED"/>
    <w:rsid w:val="00501758"/>
    <w:rsid w:val="00501FEB"/>
    <w:rsid w:val="00506F2B"/>
    <w:rsid w:val="00507A90"/>
    <w:rsid w:val="0051074C"/>
    <w:rsid w:val="00517CC6"/>
    <w:rsid w:val="0052000F"/>
    <w:rsid w:val="00525103"/>
    <w:rsid w:val="00533D25"/>
    <w:rsid w:val="00543EAB"/>
    <w:rsid w:val="00545521"/>
    <w:rsid w:val="0056110B"/>
    <w:rsid w:val="0056144E"/>
    <w:rsid w:val="00586EED"/>
    <w:rsid w:val="00592A8F"/>
    <w:rsid w:val="005A275D"/>
    <w:rsid w:val="005A608E"/>
    <w:rsid w:val="005B788A"/>
    <w:rsid w:val="005D3EE3"/>
    <w:rsid w:val="005D42DA"/>
    <w:rsid w:val="005E18D6"/>
    <w:rsid w:val="005E2575"/>
    <w:rsid w:val="005F59BF"/>
    <w:rsid w:val="005F668B"/>
    <w:rsid w:val="00613807"/>
    <w:rsid w:val="00636C7D"/>
    <w:rsid w:val="00654E35"/>
    <w:rsid w:val="00672B0E"/>
    <w:rsid w:val="00674F17"/>
    <w:rsid w:val="006A0CDC"/>
    <w:rsid w:val="006B641A"/>
    <w:rsid w:val="006D35FD"/>
    <w:rsid w:val="006D7AF3"/>
    <w:rsid w:val="007218D8"/>
    <w:rsid w:val="00721E3E"/>
    <w:rsid w:val="00725827"/>
    <w:rsid w:val="00731157"/>
    <w:rsid w:val="007321C8"/>
    <w:rsid w:val="0073597F"/>
    <w:rsid w:val="00757878"/>
    <w:rsid w:val="007867F2"/>
    <w:rsid w:val="007B6EFC"/>
    <w:rsid w:val="007C7E8B"/>
    <w:rsid w:val="007F0816"/>
    <w:rsid w:val="007F476E"/>
    <w:rsid w:val="007F6600"/>
    <w:rsid w:val="007F76C4"/>
    <w:rsid w:val="00803C8A"/>
    <w:rsid w:val="008058E5"/>
    <w:rsid w:val="00812BCB"/>
    <w:rsid w:val="008149D1"/>
    <w:rsid w:val="008268BA"/>
    <w:rsid w:val="00835621"/>
    <w:rsid w:val="008411D3"/>
    <w:rsid w:val="00843446"/>
    <w:rsid w:val="00846AF9"/>
    <w:rsid w:val="0084709C"/>
    <w:rsid w:val="00867940"/>
    <w:rsid w:val="00882DD2"/>
    <w:rsid w:val="00887C31"/>
    <w:rsid w:val="00887C55"/>
    <w:rsid w:val="0089574E"/>
    <w:rsid w:val="008A3BB4"/>
    <w:rsid w:val="008A3F69"/>
    <w:rsid w:val="008B470C"/>
    <w:rsid w:val="008B4E04"/>
    <w:rsid w:val="008C0010"/>
    <w:rsid w:val="008C7AB7"/>
    <w:rsid w:val="008E012C"/>
    <w:rsid w:val="008E310E"/>
    <w:rsid w:val="00900F0C"/>
    <w:rsid w:val="009205A5"/>
    <w:rsid w:val="00924031"/>
    <w:rsid w:val="009254E2"/>
    <w:rsid w:val="00926349"/>
    <w:rsid w:val="00934A7C"/>
    <w:rsid w:val="0097700A"/>
    <w:rsid w:val="0097702D"/>
    <w:rsid w:val="0099176E"/>
    <w:rsid w:val="009926C1"/>
    <w:rsid w:val="009A6D22"/>
    <w:rsid w:val="009B2C8B"/>
    <w:rsid w:val="009B44BC"/>
    <w:rsid w:val="009E3EF7"/>
    <w:rsid w:val="009E4730"/>
    <w:rsid w:val="00A035D2"/>
    <w:rsid w:val="00A31D4B"/>
    <w:rsid w:val="00A326B2"/>
    <w:rsid w:val="00A402B8"/>
    <w:rsid w:val="00A4531F"/>
    <w:rsid w:val="00A45B13"/>
    <w:rsid w:val="00A66C8E"/>
    <w:rsid w:val="00A72EEC"/>
    <w:rsid w:val="00A848E2"/>
    <w:rsid w:val="00A865A4"/>
    <w:rsid w:val="00A93BBD"/>
    <w:rsid w:val="00A94CB0"/>
    <w:rsid w:val="00AA44B4"/>
    <w:rsid w:val="00AA719F"/>
    <w:rsid w:val="00AB5EF7"/>
    <w:rsid w:val="00AD7FD1"/>
    <w:rsid w:val="00AF2E59"/>
    <w:rsid w:val="00AF2F0E"/>
    <w:rsid w:val="00B11435"/>
    <w:rsid w:val="00B12FC6"/>
    <w:rsid w:val="00B14190"/>
    <w:rsid w:val="00B14970"/>
    <w:rsid w:val="00B53AF9"/>
    <w:rsid w:val="00B85F57"/>
    <w:rsid w:val="00B861A9"/>
    <w:rsid w:val="00B9023E"/>
    <w:rsid w:val="00BB15D0"/>
    <w:rsid w:val="00BB1797"/>
    <w:rsid w:val="00BB439A"/>
    <w:rsid w:val="00BC78CF"/>
    <w:rsid w:val="00BE6CD4"/>
    <w:rsid w:val="00BF22EB"/>
    <w:rsid w:val="00BF34AD"/>
    <w:rsid w:val="00BF69C0"/>
    <w:rsid w:val="00C2429E"/>
    <w:rsid w:val="00C47696"/>
    <w:rsid w:val="00C50A01"/>
    <w:rsid w:val="00C51E8E"/>
    <w:rsid w:val="00C537C5"/>
    <w:rsid w:val="00C60B49"/>
    <w:rsid w:val="00C63FA1"/>
    <w:rsid w:val="00C711C2"/>
    <w:rsid w:val="00C721EF"/>
    <w:rsid w:val="00C80BBD"/>
    <w:rsid w:val="00CA32E8"/>
    <w:rsid w:val="00CB75C6"/>
    <w:rsid w:val="00CE7DD9"/>
    <w:rsid w:val="00CF4B5C"/>
    <w:rsid w:val="00D05221"/>
    <w:rsid w:val="00D074E4"/>
    <w:rsid w:val="00D11412"/>
    <w:rsid w:val="00D16E2C"/>
    <w:rsid w:val="00D17D7F"/>
    <w:rsid w:val="00D35203"/>
    <w:rsid w:val="00D36F28"/>
    <w:rsid w:val="00D37694"/>
    <w:rsid w:val="00D40F46"/>
    <w:rsid w:val="00D442EB"/>
    <w:rsid w:val="00D459F5"/>
    <w:rsid w:val="00D50B9B"/>
    <w:rsid w:val="00D5431D"/>
    <w:rsid w:val="00D5583B"/>
    <w:rsid w:val="00D713AD"/>
    <w:rsid w:val="00DA4DB2"/>
    <w:rsid w:val="00DB1CA0"/>
    <w:rsid w:val="00DB46D7"/>
    <w:rsid w:val="00DC53D5"/>
    <w:rsid w:val="00DC55CC"/>
    <w:rsid w:val="00E41E03"/>
    <w:rsid w:val="00E4726F"/>
    <w:rsid w:val="00E4777E"/>
    <w:rsid w:val="00E54989"/>
    <w:rsid w:val="00E63796"/>
    <w:rsid w:val="00E8188A"/>
    <w:rsid w:val="00E82FFF"/>
    <w:rsid w:val="00E94656"/>
    <w:rsid w:val="00EA3D6E"/>
    <w:rsid w:val="00EB4839"/>
    <w:rsid w:val="00ED36D4"/>
    <w:rsid w:val="00EE7A9C"/>
    <w:rsid w:val="00EF528D"/>
    <w:rsid w:val="00EF623E"/>
    <w:rsid w:val="00F17560"/>
    <w:rsid w:val="00F2709D"/>
    <w:rsid w:val="00F5709F"/>
    <w:rsid w:val="00F826DF"/>
    <w:rsid w:val="00F83C04"/>
    <w:rsid w:val="00F87787"/>
    <w:rsid w:val="00F9462D"/>
    <w:rsid w:val="00FD5337"/>
    <w:rsid w:val="00FE38C8"/>
    <w:rsid w:val="00FE6F24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A175"/>
  <w15:chartTrackingRefBased/>
  <w15:docId w15:val="{000E1DE0-9ABB-476A-8390-25E5DCD0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4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0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0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0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92403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02587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258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2587C"/>
    <w:rPr>
      <w:vertAlign w:val="superscript"/>
    </w:rPr>
  </w:style>
  <w:style w:type="paragraph" w:styleId="ab">
    <w:name w:val="List Paragraph"/>
    <w:basedOn w:val="a"/>
    <w:uiPriority w:val="34"/>
    <w:qFormat/>
    <w:rsid w:val="0004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3955-E991-4BE4-AA5C-5088323F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Ирина Александровна</dc:creator>
  <cp:keywords/>
  <dc:description/>
  <cp:lastModifiedBy>Майснер Мария Владимировна</cp:lastModifiedBy>
  <cp:revision>49</cp:revision>
  <cp:lastPrinted>2025-08-22T09:36:00Z</cp:lastPrinted>
  <dcterms:created xsi:type="dcterms:W3CDTF">2025-08-23T18:32:00Z</dcterms:created>
  <dcterms:modified xsi:type="dcterms:W3CDTF">2025-09-01T09:05:00Z</dcterms:modified>
</cp:coreProperties>
</file>