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72DC" w14:textId="77CB1694" w:rsidR="00A0613C" w:rsidRDefault="008E1FFF" w:rsidP="008E1FFF">
      <w:pPr>
        <w:jc w:val="both"/>
      </w:pPr>
      <w:r>
        <w:t xml:space="preserve">Описание вносимых изменений в </w:t>
      </w:r>
      <w:bookmarkStart w:id="0" w:name="_Hlk220340357"/>
      <w:r>
        <w:t>Регламент осуществления Акционерным обществом «Инвестиционная компания «Горизонт» деятельности по доверительному управлению ценными бумагами (редакция, утвержденная Приказом Генерального директора АО «ИК «Горизонт» № 120260123-2/BK от 07.11.202523.01.2026 г.,</w:t>
      </w:r>
      <w:r>
        <w:t xml:space="preserve"> </w:t>
      </w:r>
      <w:r>
        <w:t>вступает в силу с 09.02.2026 г.)</w:t>
      </w:r>
      <w:bookmarkEnd w:id="0"/>
    </w:p>
    <w:p w14:paraId="452E22D4" w14:textId="0A6C3BC2" w:rsidR="008E1FFF" w:rsidRDefault="008E1FFF" w:rsidP="008E1FFF">
      <w:pPr>
        <w:pStyle w:val="a3"/>
        <w:numPr>
          <w:ilvl w:val="0"/>
          <w:numId w:val="1"/>
        </w:numPr>
        <w:jc w:val="both"/>
      </w:pPr>
      <w:r>
        <w:t xml:space="preserve">Внесена информация об использовании Личного кабинета клиента для передачи отчетов </w:t>
      </w:r>
    </w:p>
    <w:p w14:paraId="423E3685" w14:textId="09066918" w:rsidR="008E1FFF" w:rsidRPr="008E1FFF" w:rsidRDefault="008E1FFF" w:rsidP="008E1FFF">
      <w:pPr>
        <w:pStyle w:val="a3"/>
        <w:numPr>
          <w:ilvl w:val="0"/>
          <w:numId w:val="1"/>
        </w:numPr>
        <w:jc w:val="both"/>
      </w:pPr>
      <w:r w:rsidRPr="008E1FFF">
        <w:t xml:space="preserve">Внесена информация </w:t>
      </w:r>
      <w:r>
        <w:t>о действиях клиента в случае несогласия с изменениями, внесенными</w:t>
      </w:r>
      <w:r w:rsidRPr="008E1FFF">
        <w:t xml:space="preserve"> </w:t>
      </w:r>
      <w:r>
        <w:t>в Регламент</w:t>
      </w:r>
    </w:p>
    <w:p w14:paraId="6A39B552" w14:textId="498908BD" w:rsidR="008E1FFF" w:rsidRDefault="008E1FFF" w:rsidP="008E1FFF">
      <w:pPr>
        <w:pStyle w:val="a3"/>
        <w:numPr>
          <w:ilvl w:val="0"/>
          <w:numId w:val="1"/>
        </w:numPr>
        <w:jc w:val="both"/>
      </w:pPr>
      <w:r>
        <w:t xml:space="preserve">Внесены изменения в связи с вступлением в силу </w:t>
      </w:r>
      <w:r>
        <w:t>с 9 февраля 2026 года</w:t>
      </w:r>
      <w:r>
        <w:t xml:space="preserve"> новой редакции </w:t>
      </w:r>
      <w:r>
        <w:t>Базов</w:t>
      </w:r>
      <w:r>
        <w:t>ого</w:t>
      </w:r>
      <w:r>
        <w:t xml:space="preserve"> стандарт</w:t>
      </w:r>
      <w:r>
        <w:t>а</w:t>
      </w:r>
      <w:r>
        <w:t xml:space="preserve"> НАУФОР</w:t>
      </w:r>
      <w:r>
        <w:t xml:space="preserve"> </w:t>
      </w:r>
      <w:r>
        <w:t>Совершения управляющим операций на финансовом рынке</w:t>
      </w:r>
      <w:r>
        <w:t xml:space="preserve"> (у</w:t>
      </w:r>
      <w:r>
        <w:t>твержден Банком России 7 августа 2025 года (№ КФНП-26)</w:t>
      </w:r>
      <w:r>
        <w:t>)</w:t>
      </w:r>
    </w:p>
    <w:p w14:paraId="753D45BC" w14:textId="34651954" w:rsidR="008E1FFF" w:rsidRDefault="008E1FFF" w:rsidP="008E1FFF">
      <w:pPr>
        <w:pStyle w:val="a3"/>
        <w:jc w:val="both"/>
      </w:pPr>
    </w:p>
    <w:sectPr w:rsidR="008E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096F"/>
    <w:multiLevelType w:val="hybridMultilevel"/>
    <w:tmpl w:val="0898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F1"/>
    <w:rsid w:val="008E1FFF"/>
    <w:rsid w:val="008E36F1"/>
    <w:rsid w:val="00A0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CFD0"/>
  <w15:chartTrackingRefBased/>
  <w15:docId w15:val="{8E98F012-CD42-4C3F-B439-4D1A8381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Альбина Султановна</dc:creator>
  <cp:keywords/>
  <dc:description/>
  <cp:lastModifiedBy>Искакова Альбина Султановна</cp:lastModifiedBy>
  <cp:revision>2</cp:revision>
  <dcterms:created xsi:type="dcterms:W3CDTF">2026-01-26T14:17:00Z</dcterms:created>
  <dcterms:modified xsi:type="dcterms:W3CDTF">2026-01-26T14:26:00Z</dcterms:modified>
</cp:coreProperties>
</file>