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01F6" w14:textId="77777777" w:rsidR="00F03141" w:rsidRPr="0020372A" w:rsidRDefault="00F03141" w:rsidP="0061242A">
      <w:bookmarkStart w:id="0" w:name="_GoBack"/>
      <w:bookmarkEnd w:id="0"/>
    </w:p>
    <w:tbl>
      <w:tblPr>
        <w:tblW w:w="10127" w:type="dxa"/>
        <w:tblInd w:w="108" w:type="dxa"/>
        <w:tblLook w:val="01E0" w:firstRow="1" w:lastRow="1" w:firstColumn="1" w:lastColumn="1" w:noHBand="0" w:noVBand="0"/>
      </w:tblPr>
      <w:tblGrid>
        <w:gridCol w:w="3402"/>
        <w:gridCol w:w="794"/>
        <w:gridCol w:w="5931"/>
      </w:tblGrid>
      <w:tr w:rsidR="00A157E8" w:rsidRPr="0020372A" w14:paraId="27CE7173" w14:textId="77777777" w:rsidTr="0061242A">
        <w:trPr>
          <w:trHeight w:val="1493"/>
        </w:trPr>
        <w:tc>
          <w:tcPr>
            <w:tcW w:w="4196" w:type="dxa"/>
            <w:gridSpan w:val="2"/>
            <w:shd w:val="clear" w:color="auto" w:fill="auto"/>
          </w:tcPr>
          <w:p w14:paraId="767F1D6B" w14:textId="77777777" w:rsidR="00A157E8" w:rsidRPr="0020372A" w:rsidRDefault="00A157E8" w:rsidP="002543A5">
            <w:pPr>
              <w:spacing w:before="180"/>
            </w:pPr>
          </w:p>
        </w:tc>
        <w:tc>
          <w:tcPr>
            <w:tcW w:w="5931" w:type="dxa"/>
            <w:shd w:val="clear" w:color="auto" w:fill="auto"/>
            <w:vAlign w:val="center"/>
          </w:tcPr>
          <w:p w14:paraId="05989706" w14:textId="77777777" w:rsidR="00A157E8" w:rsidRPr="0020372A" w:rsidRDefault="00A157E8" w:rsidP="002543A5">
            <w:pPr>
              <w:keepNext/>
              <w:jc w:val="center"/>
              <w:outlineLvl w:val="2"/>
              <w:rPr>
                <w:b/>
                <w:spacing w:val="20"/>
              </w:rPr>
            </w:pPr>
            <w:r w:rsidRPr="0020372A">
              <w:rPr>
                <w:b/>
                <w:spacing w:val="20"/>
              </w:rPr>
              <w:t>ДЕПОЗИТАРНЫЙ ДОГОВОР</w:t>
            </w:r>
          </w:p>
          <w:p w14:paraId="49E66C1D" w14:textId="77777777" w:rsidR="00A157E8" w:rsidRPr="0020372A" w:rsidRDefault="00A157E8" w:rsidP="00EF6C31">
            <w:pPr>
              <w:keepNext/>
              <w:ind w:left="196"/>
              <w:outlineLvl w:val="2"/>
              <w:rPr>
                <w:b/>
              </w:rPr>
            </w:pPr>
          </w:p>
        </w:tc>
      </w:tr>
      <w:tr w:rsidR="002543A5" w:rsidRPr="0020372A" w14:paraId="63C93BC9" w14:textId="77777777" w:rsidTr="004A7B76">
        <w:trPr>
          <w:trHeight w:val="851"/>
        </w:trPr>
        <w:tc>
          <w:tcPr>
            <w:tcW w:w="10127" w:type="dxa"/>
            <w:gridSpan w:val="3"/>
            <w:shd w:val="clear" w:color="auto" w:fill="auto"/>
          </w:tcPr>
          <w:p w14:paraId="35E3053F" w14:textId="77777777" w:rsidR="002543A5" w:rsidRPr="0020372A" w:rsidRDefault="002543A5" w:rsidP="002543A5">
            <w:pPr>
              <w:jc w:val="center"/>
              <w:rPr>
                <w:b/>
                <w:color w:val="000000"/>
                <w:w w:val="102"/>
              </w:rPr>
            </w:pPr>
          </w:p>
          <w:p w14:paraId="614D0BC4" w14:textId="77777777" w:rsidR="002543A5" w:rsidRPr="0020372A" w:rsidRDefault="002543A5" w:rsidP="002543A5">
            <w:pPr>
              <w:spacing w:after="120"/>
              <w:jc w:val="center"/>
              <w:rPr>
                <w:bCs/>
                <w:smallCaps/>
              </w:rPr>
            </w:pPr>
            <w:r w:rsidRPr="0020372A">
              <w:rPr>
                <w:color w:val="000000"/>
                <w:w w:val="102"/>
              </w:rPr>
              <w:t>Настоящий Депозитарный договор (далее – Договор) заключен в г. Москв</w:t>
            </w:r>
            <w:r w:rsidR="00396F6B" w:rsidRPr="0020372A">
              <w:rPr>
                <w:color w:val="000000"/>
                <w:w w:val="102"/>
              </w:rPr>
              <w:t>е</w:t>
            </w:r>
            <w:r w:rsidRPr="0020372A">
              <w:rPr>
                <w:color w:val="000000"/>
                <w:w w:val="102"/>
              </w:rPr>
              <w:t xml:space="preserve"> между следующими лицами, совместно именуемыми «Стороны»:</w:t>
            </w:r>
          </w:p>
        </w:tc>
      </w:tr>
      <w:tr w:rsidR="002543A5" w:rsidRPr="0020372A" w14:paraId="56DC95F4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3A078934" w14:textId="77777777" w:rsidR="002543A5" w:rsidRPr="0020372A" w:rsidRDefault="002543A5" w:rsidP="002543A5">
            <w:r w:rsidRPr="0020372A">
              <w:t xml:space="preserve">с одной стороны </w:t>
            </w:r>
            <w:r w:rsidRPr="0020372A">
              <w:rPr>
                <w:b/>
              </w:rPr>
              <w:t>«Депозитарий»: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4E275B0B" w14:textId="4C386CF9" w:rsidR="002543A5" w:rsidRPr="0020372A" w:rsidRDefault="00521D68" w:rsidP="002543A5">
            <w:pPr>
              <w:rPr>
                <w:b/>
              </w:rPr>
            </w:pPr>
            <w:r>
              <w:rPr>
                <w:b/>
                <w:color w:val="000000"/>
                <w:w w:val="102"/>
              </w:rPr>
              <w:t>Акционерное общество «Инвестиционная компания</w:t>
            </w:r>
            <w:r w:rsidR="001E4B11" w:rsidRPr="0020372A">
              <w:rPr>
                <w:b/>
                <w:color w:val="000000"/>
                <w:w w:val="102"/>
              </w:rPr>
              <w:t xml:space="preserve"> «Горизонт</w:t>
            </w:r>
            <w:r w:rsidR="002543A5" w:rsidRPr="0020372A">
              <w:rPr>
                <w:b/>
                <w:color w:val="000000"/>
                <w:w w:val="102"/>
              </w:rPr>
              <w:t>»</w:t>
            </w:r>
          </w:p>
        </w:tc>
      </w:tr>
      <w:tr w:rsidR="002543A5" w:rsidRPr="0020372A" w14:paraId="53C6F90B" w14:textId="77777777" w:rsidTr="004A7B76">
        <w:trPr>
          <w:trHeight w:val="270"/>
        </w:trPr>
        <w:tc>
          <w:tcPr>
            <w:tcW w:w="3402" w:type="dxa"/>
            <w:shd w:val="clear" w:color="auto" w:fill="auto"/>
          </w:tcPr>
          <w:p w14:paraId="67718D20" w14:textId="77777777" w:rsidR="002543A5" w:rsidRPr="0020372A" w:rsidRDefault="002543A5" w:rsidP="002543A5"/>
        </w:tc>
        <w:tc>
          <w:tcPr>
            <w:tcW w:w="6725" w:type="dxa"/>
            <w:gridSpan w:val="2"/>
            <w:shd w:val="clear" w:color="auto" w:fill="auto"/>
          </w:tcPr>
          <w:p w14:paraId="0A3FFC84" w14:textId="77777777" w:rsidR="002543A5" w:rsidRPr="0020372A" w:rsidRDefault="002543A5" w:rsidP="002543A5">
            <w:pPr>
              <w:rPr>
                <w:b/>
              </w:rPr>
            </w:pPr>
          </w:p>
        </w:tc>
      </w:tr>
      <w:tr w:rsidR="002543A5" w:rsidRPr="0020372A" w14:paraId="454C29D1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134CF177" w14:textId="77777777" w:rsidR="002543A5" w:rsidRPr="0020372A" w:rsidRDefault="002543A5" w:rsidP="002543A5">
            <w:r w:rsidRPr="0020372A">
              <w:t>с другой стороны «</w:t>
            </w:r>
            <w:r w:rsidR="004A7B76" w:rsidRPr="0020372A">
              <w:rPr>
                <w:b/>
              </w:rPr>
              <w:t>Депонент</w:t>
            </w:r>
            <w:r w:rsidRPr="0020372A">
              <w:rPr>
                <w:b/>
              </w:rPr>
              <w:t>»</w:t>
            </w:r>
            <w:r w:rsidRPr="0020372A">
              <w:t>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09D82D3D" w14:textId="77777777" w:rsidR="002543A5" w:rsidRPr="0020372A" w:rsidRDefault="00A157E8" w:rsidP="00882C34">
            <w:pPr>
              <w:rPr>
                <w:b/>
              </w:rPr>
            </w:pPr>
            <w:r w:rsidRPr="0020372A">
              <w:t>Депо</w:t>
            </w:r>
            <w:r w:rsidR="00882C34" w:rsidRPr="0020372A">
              <w:t xml:space="preserve">нентом </w:t>
            </w:r>
            <w:r w:rsidRPr="0020372A">
              <w:t xml:space="preserve">по настоящему Договору является лицо, присоединившееся к настоящему Договору в порядке, установленном </w:t>
            </w:r>
            <w:r w:rsidR="00882C34" w:rsidRPr="0020372A">
              <w:t>Условиями</w:t>
            </w:r>
            <w:r w:rsidRPr="0020372A">
              <w:t xml:space="preserve"> и настоящим Договором</w:t>
            </w:r>
            <w:r w:rsidRPr="0020372A" w:rsidDel="00A157E8">
              <w:rPr>
                <w:rStyle w:val="ad"/>
                <w:b/>
                <w:color w:val="000000"/>
              </w:rPr>
              <w:t xml:space="preserve"> </w:t>
            </w:r>
          </w:p>
        </w:tc>
      </w:tr>
      <w:tr w:rsidR="002543A5" w:rsidRPr="0020372A" w14:paraId="44246FCE" w14:textId="77777777" w:rsidTr="0061242A">
        <w:trPr>
          <w:trHeight w:val="325"/>
        </w:trPr>
        <w:tc>
          <w:tcPr>
            <w:tcW w:w="10127" w:type="dxa"/>
            <w:gridSpan w:val="3"/>
            <w:shd w:val="clear" w:color="auto" w:fill="auto"/>
          </w:tcPr>
          <w:p w14:paraId="15ED1AA9" w14:textId="77777777" w:rsidR="002543A5" w:rsidRPr="0020372A" w:rsidRDefault="002543A5" w:rsidP="00BC185A">
            <w:pPr>
              <w:spacing w:before="240" w:after="240"/>
              <w:jc w:val="center"/>
            </w:pPr>
            <w:r w:rsidRPr="0020372A">
              <w:rPr>
                <w:i/>
              </w:rPr>
              <w:t>о нижеследующем:</w:t>
            </w:r>
          </w:p>
        </w:tc>
      </w:tr>
    </w:tbl>
    <w:p w14:paraId="44E20455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color w:val="000000"/>
          <w:w w:val="102"/>
        </w:rPr>
      </w:pPr>
      <w:r w:rsidRPr="0020372A">
        <w:rPr>
          <w:b/>
          <w:color w:val="000000"/>
          <w:w w:val="102"/>
        </w:rPr>
        <w:t>ПРЕДМЕТ ДОГОВОРА и УСЛОВИЯ ОСУЩЕСТВЛЕНИЯ ДЕПОЗИТАРНОЙ ДЕЯТЕЛЬНОСТИ</w:t>
      </w:r>
    </w:p>
    <w:p w14:paraId="2DCD0A32" w14:textId="58A0242F" w:rsidR="00F03141" w:rsidRPr="0020372A" w:rsidRDefault="00F03141" w:rsidP="00F03141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Предметом Договора является предоставление Депозитарием Депоненту услуг по учету и </w:t>
      </w:r>
      <w:r w:rsidR="008A56FD">
        <w:rPr>
          <w:color w:val="000000"/>
          <w:w w:val="102"/>
        </w:rPr>
        <w:t>переходу</w:t>
      </w:r>
      <w:r w:rsidR="008A56FD"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t xml:space="preserve">прав на </w:t>
      </w:r>
      <w:r w:rsidR="008A56FD">
        <w:rPr>
          <w:color w:val="000000"/>
          <w:w w:val="102"/>
        </w:rPr>
        <w:t xml:space="preserve">бездокументарные </w:t>
      </w:r>
      <w:r w:rsidRPr="0020372A">
        <w:rPr>
          <w:color w:val="000000"/>
          <w:w w:val="102"/>
        </w:rPr>
        <w:t xml:space="preserve">ценные бумаги </w:t>
      </w:r>
      <w:r w:rsidR="008A56FD">
        <w:rPr>
          <w:color w:val="000000"/>
          <w:w w:val="102"/>
        </w:rPr>
        <w:t xml:space="preserve">и обездвиженные документарные ценные бумаги, а также по хранению обездвиженных документарных ценных бумаг при условии оказания услуг по учету и переходу прав на них, </w:t>
      </w:r>
      <w:r w:rsidRPr="0020372A">
        <w:rPr>
          <w:color w:val="000000"/>
          <w:w w:val="102"/>
        </w:rPr>
        <w:t>путем открытия и ведения Депозитарием счет</w:t>
      </w:r>
      <w:r w:rsidR="00DE74B7" w:rsidRPr="0020372A">
        <w:rPr>
          <w:color w:val="000000"/>
          <w:w w:val="102"/>
        </w:rPr>
        <w:t>ов</w:t>
      </w:r>
      <w:r w:rsidRPr="0020372A">
        <w:rPr>
          <w:color w:val="000000"/>
          <w:w w:val="102"/>
        </w:rPr>
        <w:t xml:space="preserve"> депо Депонента, осуществления операций по эт</w:t>
      </w:r>
      <w:r w:rsidR="00DE74B7" w:rsidRPr="0020372A">
        <w:rPr>
          <w:color w:val="000000"/>
          <w:w w:val="102"/>
        </w:rPr>
        <w:t>и</w:t>
      </w:r>
      <w:r w:rsidRPr="0020372A">
        <w:rPr>
          <w:color w:val="000000"/>
          <w:w w:val="102"/>
        </w:rPr>
        <w:t xml:space="preserve">м </w:t>
      </w:r>
      <w:r w:rsidR="00C904F8" w:rsidRPr="0020372A">
        <w:rPr>
          <w:color w:val="000000"/>
          <w:w w:val="102"/>
        </w:rPr>
        <w:t>счетам</w:t>
      </w:r>
      <w:r w:rsidRPr="0020372A">
        <w:rPr>
          <w:color w:val="000000"/>
          <w:w w:val="102"/>
        </w:rPr>
        <w:t xml:space="preserve"> депо; оказание Депозитарием услуг, содействующих реализации Депонентом прав по ценным бумагам, а Депонент обязуется оплатить оказанные услуги. </w:t>
      </w:r>
      <w:r w:rsidR="0088747E" w:rsidRPr="0020372A">
        <w:rPr>
          <w:color w:val="000000"/>
          <w:w w:val="102"/>
        </w:rPr>
        <w:t>Депозитарий не осуществляет учет цифровых прав</w:t>
      </w:r>
      <w:r w:rsidR="006F38B7" w:rsidRPr="0020372A">
        <w:rPr>
          <w:color w:val="000000"/>
          <w:w w:val="102"/>
        </w:rPr>
        <w:t>, не открывает и не ведет счета депо цифровых финансовых активов</w:t>
      </w:r>
      <w:r w:rsidR="0088747E" w:rsidRPr="0020372A">
        <w:rPr>
          <w:color w:val="000000"/>
          <w:w w:val="102"/>
        </w:rPr>
        <w:t>.</w:t>
      </w:r>
    </w:p>
    <w:p w14:paraId="2E0CE76C" w14:textId="77777777" w:rsidR="003B2DCE" w:rsidRPr="0020372A" w:rsidRDefault="003B2DCE" w:rsidP="003B2DCE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Объектом деятельности Депозитария являются: именные ценные бумаги, выпущенные (выданные) российскими юридическими лицами и российскими гражданами, учет прав на которые в соответствии с федеральными законами может осуществляться депозитариями на счетах депо; эмиссионные ценные бумаги на предъявителя с обязательным централизованным хранением; иностранные финансовые инструменты, которые квалифицированы в качестве ценных бумаг в соответствии с законодательством и права на которые в соответствии с личным законом лица, обязанного по этим финансовым инструментам, могут учитываться на счетах, открытых в организациях, осуществляющих учет прав на ценные бумаги.</w:t>
      </w:r>
    </w:p>
    <w:p w14:paraId="4016EA1C" w14:textId="6ECA0176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Неотъемлемой частью Договора явля</w:t>
      </w:r>
      <w:r w:rsidR="002D5E8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тся </w:t>
      </w:r>
      <w:r w:rsidR="009715D5" w:rsidRPr="0020372A">
        <w:rPr>
          <w:color w:val="000000"/>
          <w:w w:val="102"/>
        </w:rPr>
        <w:t>Клиентский регламент (</w:t>
      </w:r>
      <w:r w:rsidRPr="0020372A">
        <w:rPr>
          <w:color w:val="000000"/>
          <w:w w:val="102"/>
        </w:rPr>
        <w:t>Условия осуществления депозитарной деятельности</w:t>
      </w:r>
      <w:r w:rsidR="009715D5" w:rsidRPr="0020372A">
        <w:rPr>
          <w:color w:val="000000"/>
          <w:w w:val="102"/>
        </w:rPr>
        <w:t>) депозитария</w:t>
      </w:r>
      <w:r w:rsidR="00521D68">
        <w:rPr>
          <w:color w:val="000000"/>
          <w:w w:val="102"/>
        </w:rPr>
        <w:t xml:space="preserve"> Акционерного общества «Инвестиционная компания «Горизонт»</w:t>
      </w:r>
      <w:r w:rsidRPr="0020372A">
        <w:rPr>
          <w:color w:val="000000"/>
          <w:w w:val="102"/>
        </w:rPr>
        <w:t xml:space="preserve"> (далее – Условия), </w:t>
      </w:r>
      <w:r w:rsidR="002D5E85" w:rsidRPr="0020372A">
        <w:rPr>
          <w:color w:val="000000"/>
          <w:w w:val="102"/>
        </w:rPr>
        <w:t>включающий в себя Тарифы Депозитария</w:t>
      </w:r>
      <w:r w:rsidR="009715D5" w:rsidRPr="0020372A">
        <w:rPr>
          <w:color w:val="000000"/>
          <w:w w:val="102"/>
        </w:rPr>
        <w:t>, размещенны</w:t>
      </w:r>
      <w:r w:rsidR="002D5E85" w:rsidRPr="0020372A">
        <w:rPr>
          <w:color w:val="000000"/>
          <w:w w:val="102"/>
        </w:rPr>
        <w:t>й</w:t>
      </w:r>
      <w:r w:rsidR="009715D5"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8" w:history="1">
        <w:r w:rsidR="001E4B11" w:rsidRPr="0020372A">
          <w:rPr>
            <w:rStyle w:val="a3"/>
            <w:w w:val="102"/>
          </w:rPr>
          <w:t>https://</w:t>
        </w:r>
        <w:r w:rsidR="00521D68">
          <w:rPr>
            <w:rStyle w:val="a3"/>
            <w:w w:val="102"/>
            <w:lang w:val="en-US"/>
          </w:rPr>
          <w:t>i</w:t>
        </w:r>
        <w:r w:rsidR="001E4B11" w:rsidRPr="0020372A">
          <w:rPr>
            <w:rStyle w:val="a3"/>
            <w:w w:val="102"/>
          </w:rPr>
          <w:t>khorizon.ru/</w:t>
        </w:r>
      </w:hyperlink>
      <w:r w:rsidR="001E4B11" w:rsidRPr="0020372A">
        <w:rPr>
          <w:color w:val="000000"/>
          <w:w w:val="102"/>
        </w:rPr>
        <w:t>.</w:t>
      </w:r>
    </w:p>
    <w:p w14:paraId="4A1FFFC6" w14:textId="77777777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Услуги, сопутствующие депозитарной деятельности и предусмотренные Условиями, Депозитарий предоставляет Депоненту на основании дополнительных соглашений к Договору.</w:t>
      </w:r>
    </w:p>
    <w:p w14:paraId="48A43355" w14:textId="77777777" w:rsidR="00D4004F" w:rsidRPr="0020372A" w:rsidRDefault="00D4004F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вправе оказывать Депоненту услуги по учету иностранных финансовых инструментов, которые в соответствии с законодательством Российской Федерации не квалифицированы в качестве ценных бумаг (далее – НИФИ). Для осуществления учета НИФИ Депозитарий открывает Счет НИФИ в порядке, предусмотренном Условиями. </w:t>
      </w:r>
      <w:bookmarkStart w:id="1" w:name="_Hlk119058868"/>
      <w:r w:rsidRPr="0020372A">
        <w:rPr>
          <w:color w:val="000000"/>
          <w:w w:val="102"/>
        </w:rPr>
        <w:t>Датой начала оказания Депозитарием услуг по учету НИФИ считается дата зачисления НИФИ на Счет НИФИ Депонента</w:t>
      </w:r>
      <w:bookmarkEnd w:id="1"/>
      <w:r w:rsidRPr="0020372A">
        <w:rPr>
          <w:color w:val="000000"/>
          <w:w w:val="102"/>
        </w:rPr>
        <w:t xml:space="preserve">. Учет </w:t>
      </w:r>
      <w:r w:rsidR="00AA5CE5" w:rsidRPr="0020372A">
        <w:rPr>
          <w:color w:val="000000"/>
          <w:w w:val="102"/>
        </w:rPr>
        <w:t xml:space="preserve">НИФИ </w:t>
      </w:r>
      <w:r w:rsidRPr="0020372A">
        <w:rPr>
          <w:color w:val="000000"/>
          <w:w w:val="102"/>
        </w:rPr>
        <w:t>осуществляется Депозитарием в порядке, аналогичном депозитарному учету прав на ценные бумаги</w:t>
      </w:r>
      <w:r w:rsidR="00C755EC" w:rsidRPr="0020372A">
        <w:rPr>
          <w:color w:val="000000"/>
          <w:w w:val="102"/>
        </w:rPr>
        <w:t>.</w:t>
      </w:r>
    </w:p>
    <w:p w14:paraId="5E522D00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ПРАВА, ОБЯЗАННОСТИ и ОТВЕТСТВЕННОСТЬ СТОРОН</w:t>
      </w:r>
    </w:p>
    <w:p w14:paraId="1195532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исполнении Договора Стороны действуют в строгом соответствии с Условиями, Договором и иными соглашениями Сторон.</w:t>
      </w:r>
    </w:p>
    <w:p w14:paraId="28A31C0A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Права, обязанности и ответственность Депозитария и Депонента определены в соответствующих разделах Условий.</w:t>
      </w:r>
    </w:p>
    <w:p w14:paraId="14777990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Порядок передачи Депонентом Депозитарию поручений о распоряжении ценными бумагами Депонента, которые хранятся и/или права на которые учитываются в Депозитарии, обязанности Депозитария по выполнению поручений Депонента, сроки выполнения поручений, порядок оказания Депозитарием услуг, связанных с содействием в осуществлении владельцами прав по ценным бумагам, в том числе путем передачи соответствующей информации и документов от владельца к эмитенту и регистратору и от эмитента и регистратора к владельцу, порядок и форму отчетности Депозитария перед Депонентом, размер и порядок оплаты услуг депозитария определены в соответствующих разделах Условий.</w:t>
      </w:r>
    </w:p>
    <w:p w14:paraId="467F3931" w14:textId="09A4428A" w:rsidR="006B2EA5" w:rsidRPr="0020372A" w:rsidRDefault="006B2EA5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оказании Депозитарием Депоненту услуг, связанных с получением доходов в денежной форме и иных денежных выплат по ценным бумагам</w:t>
      </w:r>
      <w:r w:rsidR="0041288A" w:rsidRPr="0020372A">
        <w:rPr>
          <w:color w:val="000000"/>
          <w:w w:val="102"/>
        </w:rPr>
        <w:t xml:space="preserve"> (далее - Доходы)</w:t>
      </w:r>
      <w:r w:rsidRPr="0020372A">
        <w:rPr>
          <w:color w:val="000000"/>
          <w:w w:val="102"/>
        </w:rPr>
        <w:t>, права на которые учитываются в Депозитарии</w:t>
      </w:r>
      <w:r w:rsidR="00C62915" w:rsidRPr="0020372A">
        <w:rPr>
          <w:color w:val="000000"/>
          <w:w w:val="102"/>
        </w:rPr>
        <w:t>,</w:t>
      </w:r>
      <w:r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lastRenderedPageBreak/>
        <w:t xml:space="preserve">Депозитарий </w:t>
      </w:r>
      <w:r w:rsidR="00C62915" w:rsidRPr="0020372A">
        <w:rPr>
          <w:color w:val="000000"/>
          <w:w w:val="102"/>
        </w:rPr>
        <w:t>передает Депоненту</w:t>
      </w:r>
      <w:r w:rsidR="007D679F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выплаты в следующем порядке: </w:t>
      </w:r>
      <w:r w:rsidRPr="0020372A">
        <w:rPr>
          <w:color w:val="000000"/>
          <w:w w:val="102"/>
        </w:rPr>
        <w:t>переч</w:t>
      </w:r>
      <w:r w:rsidR="00C62915" w:rsidRPr="0020372A">
        <w:rPr>
          <w:color w:val="000000"/>
          <w:w w:val="102"/>
        </w:rPr>
        <w:t xml:space="preserve">исляет  </w:t>
      </w:r>
      <w:r w:rsidRPr="0020372A">
        <w:rPr>
          <w:color w:val="000000"/>
          <w:w w:val="102"/>
        </w:rPr>
        <w:t>денежны</w:t>
      </w:r>
      <w:r w:rsidR="00C6291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 средств</w:t>
      </w:r>
      <w:r w:rsidR="00C62915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 xml:space="preserve"> на счет, указанный Депонентом</w:t>
      </w:r>
      <w:r w:rsidR="00964F7E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(в том числе на специальный брокерский счет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>О 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</w:t>
      </w:r>
      <w:r w:rsidR="00C62915" w:rsidRPr="0020372A">
        <w:rPr>
          <w:color w:val="000000"/>
          <w:w w:val="102"/>
        </w:rPr>
        <w:t>» при условии наличия действу</w:t>
      </w:r>
      <w:r w:rsidR="00B543EE" w:rsidRPr="0020372A">
        <w:rPr>
          <w:color w:val="000000"/>
          <w:w w:val="102"/>
        </w:rPr>
        <w:t>ющего договора о брокерском обслуживании</w:t>
      </w:r>
      <w:r w:rsidR="00C62915" w:rsidRPr="0020372A">
        <w:rPr>
          <w:color w:val="000000"/>
          <w:w w:val="102"/>
        </w:rPr>
        <w:t xml:space="preserve"> между Депонентом и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 xml:space="preserve">О </w:t>
      </w:r>
      <w:r w:rsidR="001E4B11" w:rsidRPr="0020372A">
        <w:rPr>
          <w:color w:val="000000"/>
          <w:w w:val="102"/>
        </w:rPr>
        <w:t>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«Горизонт»</w:t>
      </w:r>
      <w:r w:rsidR="001E4B11" w:rsidRPr="0020372A" w:rsidDel="001E4B11">
        <w:rPr>
          <w:color w:val="000000"/>
          <w:w w:val="102"/>
        </w:rPr>
        <w:t xml:space="preserve"> </w:t>
      </w:r>
      <w:r w:rsidR="003B2DCE" w:rsidRPr="0020372A">
        <w:rPr>
          <w:color w:val="000000"/>
          <w:w w:val="102"/>
        </w:rPr>
        <w:t>)</w:t>
      </w:r>
      <w:r w:rsidR="00964F7E" w:rsidRPr="0020372A">
        <w:rPr>
          <w:color w:val="000000"/>
          <w:w w:val="102"/>
        </w:rPr>
        <w:t>,</w:t>
      </w:r>
      <w:r w:rsidR="003B2DCE" w:rsidRPr="0020372A">
        <w:rPr>
          <w:color w:val="000000"/>
          <w:w w:val="102"/>
        </w:rPr>
        <w:t xml:space="preserve"> с соблюдением правил, </w:t>
      </w:r>
      <w:r w:rsidR="00C62915" w:rsidRPr="0020372A">
        <w:rPr>
          <w:color w:val="000000"/>
          <w:w w:val="102"/>
        </w:rPr>
        <w:t xml:space="preserve">сроков и ограничений, установленных Условиями и законодательством Российской Федерации. </w:t>
      </w:r>
    </w:p>
    <w:p w14:paraId="19C1E944" w14:textId="77777777" w:rsidR="00096D53" w:rsidRPr="0020372A" w:rsidRDefault="00096D53" w:rsidP="00096D53">
      <w:pPr>
        <w:tabs>
          <w:tab w:val="num" w:pos="567"/>
        </w:tabs>
        <w:spacing w:after="120"/>
        <w:ind w:left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Сумма денежных средств, подлежащая выплате Депоненту, может быть уменьшена на следующие суммы:</w:t>
      </w:r>
    </w:p>
    <w:p w14:paraId="3F1E8EB9" w14:textId="77777777" w:rsidR="001236B3" w:rsidRPr="0020372A" w:rsidRDefault="005C1984" w:rsidP="001236B3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суммы</w:t>
      </w:r>
      <w:r w:rsidR="00C62915" w:rsidRPr="0020372A">
        <w:rPr>
          <w:color w:val="000000"/>
          <w:w w:val="102"/>
        </w:rPr>
        <w:t xml:space="preserve"> удержанного Депозитарием налога (если в со</w:t>
      </w:r>
      <w:r w:rsidR="001236B3" w:rsidRPr="0020372A">
        <w:rPr>
          <w:color w:val="000000"/>
          <w:w w:val="102"/>
        </w:rPr>
        <w:t>ответствии с законодательством Д</w:t>
      </w:r>
      <w:r w:rsidR="00C62915" w:rsidRPr="0020372A">
        <w:rPr>
          <w:color w:val="000000"/>
          <w:w w:val="102"/>
        </w:rPr>
        <w:t>епозитарий является налоговым агентом)</w:t>
      </w:r>
      <w:r w:rsidR="001236B3" w:rsidRPr="0020372A">
        <w:rPr>
          <w:color w:val="000000"/>
          <w:w w:val="102"/>
        </w:rPr>
        <w:t>;</w:t>
      </w:r>
      <w:r w:rsidR="00C62915" w:rsidRPr="0020372A">
        <w:rPr>
          <w:color w:val="000000"/>
          <w:w w:val="102"/>
        </w:rPr>
        <w:t xml:space="preserve"> </w:t>
      </w:r>
    </w:p>
    <w:p w14:paraId="125631D1" w14:textId="77777777" w:rsidR="001236B3" w:rsidRPr="0020372A" w:rsidRDefault="001236B3" w:rsidP="00325BA1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суммы </w:t>
      </w:r>
      <w:r w:rsidR="00C62915" w:rsidRPr="0020372A">
        <w:rPr>
          <w:color w:val="000000"/>
          <w:w w:val="102"/>
        </w:rPr>
        <w:t xml:space="preserve">расходов на </w:t>
      </w:r>
      <w:r w:rsidR="005C1984" w:rsidRPr="0020372A">
        <w:rPr>
          <w:color w:val="000000"/>
          <w:w w:val="102"/>
        </w:rPr>
        <w:t>оплату услуг кредитных организаций, связанных с получением и передачей Депоненту сумм доходов и/или с конвертацией</w:t>
      </w:r>
      <w:r w:rsidR="00325BA1" w:rsidRPr="0020372A">
        <w:rPr>
          <w:color w:val="000000"/>
          <w:w w:val="102"/>
        </w:rPr>
        <w:t xml:space="preserve">. </w:t>
      </w:r>
    </w:p>
    <w:p w14:paraId="0FC1D3E7" w14:textId="77777777" w:rsidR="00393685" w:rsidRPr="0020372A" w:rsidRDefault="00393685" w:rsidP="00393685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Депонент вправ</w:t>
      </w:r>
      <w:r w:rsidR="00DE298D" w:rsidRPr="0020372A">
        <w:rPr>
          <w:color w:val="000000"/>
          <w:w w:val="102"/>
        </w:rPr>
        <w:t xml:space="preserve">е уполномочить Попечителя счета </w:t>
      </w:r>
      <w:r w:rsidRPr="0020372A">
        <w:rPr>
          <w:color w:val="000000"/>
          <w:w w:val="102"/>
        </w:rPr>
        <w:t xml:space="preserve">на получение Доходов по ценным бумагам, права на которые учитываются в Депозитарии. </w:t>
      </w:r>
      <w:r w:rsidR="00DE298D" w:rsidRPr="0020372A">
        <w:rPr>
          <w:color w:val="000000"/>
          <w:w w:val="102"/>
        </w:rPr>
        <w:t>Вышеназв</w:t>
      </w:r>
      <w:r w:rsidRPr="0020372A">
        <w:rPr>
          <w:color w:val="000000"/>
          <w:w w:val="102"/>
        </w:rPr>
        <w:t xml:space="preserve">анные полномочия Попечителя счета должны быть указаны в доверенности и (или) в договоре, </w:t>
      </w:r>
      <w:r w:rsidR="005A2143" w:rsidRPr="0020372A">
        <w:rPr>
          <w:color w:val="000000"/>
          <w:w w:val="102"/>
        </w:rPr>
        <w:t>заключенно</w:t>
      </w:r>
      <w:r w:rsidRPr="0020372A">
        <w:rPr>
          <w:color w:val="000000"/>
          <w:w w:val="102"/>
        </w:rPr>
        <w:t>м Депонентом с Попечителем счета. С момента получения такой доверенности и (или) договора Депозитарий перечисляет Доходы по ценным бумагам на счет, указанный Попечителем счета.</w:t>
      </w:r>
    </w:p>
    <w:p w14:paraId="19EB0882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Депонент обязуется оплачивать услуги Депозитария по Договору в сроки и в порядке, определенных в соответствующем разделе Условий. </w:t>
      </w:r>
      <w:r w:rsidR="006B2EA5" w:rsidRPr="0020372A">
        <w:rPr>
          <w:color w:val="000000"/>
          <w:w w:val="102"/>
        </w:rPr>
        <w:t>В случае неисполнения или несвоевременного исполнения Депонентом обязанности по оплате услуг или возмещению расходов Депозитария, Депонент обязан по пис</w:t>
      </w:r>
      <w:r w:rsidR="00287090" w:rsidRPr="0020372A">
        <w:rPr>
          <w:color w:val="000000"/>
          <w:w w:val="102"/>
        </w:rPr>
        <w:t>ьменному требованию Депозитария</w:t>
      </w:r>
      <w:r w:rsidR="006B2EA5" w:rsidRPr="0020372A">
        <w:rPr>
          <w:color w:val="000000"/>
          <w:w w:val="102"/>
        </w:rPr>
        <w:t xml:space="preserve"> выплатить пеню в размере 0,2 процента от суммы, подлежащей оплате, за каждый день просрочки. </w:t>
      </w:r>
    </w:p>
    <w:p w14:paraId="68B2108E" w14:textId="77777777" w:rsidR="00F03141" w:rsidRPr="0020372A" w:rsidRDefault="00F03141" w:rsidP="00F03141">
      <w:pPr>
        <w:numPr>
          <w:ilvl w:val="0"/>
          <w:numId w:val="5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ПОРЯДОК ПЕРЕДАЧИ ДОКУМЕНТОВ, ОБМЕНА ИНФОРМАЦИЕЙ и ПРЕДОСТАВЛЕНИЯ ОТЧЕТНОСТИ.</w:t>
      </w:r>
    </w:p>
    <w:p w14:paraId="123213AC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Обмен информацией между Депонентом и Депозитарием может осуществляться с использованием: </w:t>
      </w:r>
    </w:p>
    <w:p w14:paraId="2629592B" w14:textId="0D34E6A3" w:rsidR="001E4B11" w:rsidRDefault="001E4B1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электронной почты;</w:t>
      </w:r>
    </w:p>
    <w:p w14:paraId="4180AEEA" w14:textId="04A76E48" w:rsidR="00DE4BC4" w:rsidRPr="0020372A" w:rsidRDefault="00DE4BC4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ED1AFE">
        <w:rPr>
          <w:rFonts w:ascii="Verdana" w:hAnsi="Verdana"/>
          <w:color w:val="000000"/>
          <w:w w:val="102"/>
          <w:sz w:val="16"/>
          <w:szCs w:val="16"/>
        </w:rPr>
        <w:t>Личного кабинета;</w:t>
      </w:r>
    </w:p>
    <w:p w14:paraId="1B4E9C7E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курьерской связи; </w:t>
      </w:r>
    </w:p>
    <w:p w14:paraId="31D64765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факсимильной связи;</w:t>
      </w:r>
    </w:p>
    <w:p w14:paraId="047DBB52" w14:textId="77777777" w:rsidR="00F03141" w:rsidRPr="0020372A" w:rsidRDefault="00F03141" w:rsidP="00BD720B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иными способами связи, предусмотренными дополнительным соглашением Сторон.</w:t>
      </w:r>
    </w:p>
    <w:p w14:paraId="6687F328" w14:textId="469F5123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Поручения на совершение операций по счету депо Депонент предоставляет в Депозитарий</w:t>
      </w:r>
      <w:r w:rsidR="00DD5F0D"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t>лично,</w:t>
      </w:r>
      <w:r w:rsidR="00DE4BC4">
        <w:rPr>
          <w:color w:val="000000"/>
          <w:w w:val="102"/>
        </w:rPr>
        <w:t xml:space="preserve"> </w:t>
      </w:r>
      <w:r w:rsidR="00DE4BC4" w:rsidRPr="00ED1AFE">
        <w:rPr>
          <w:rFonts w:ascii="Verdana" w:hAnsi="Verdana"/>
          <w:color w:val="000000"/>
          <w:w w:val="102"/>
          <w:sz w:val="16"/>
          <w:szCs w:val="16"/>
        </w:rPr>
        <w:t>через Личный кабинет</w:t>
      </w:r>
      <w:r w:rsidR="00DE4BC4">
        <w:rPr>
          <w:rFonts w:ascii="Verdana" w:hAnsi="Verdana"/>
          <w:color w:val="000000"/>
          <w:w w:val="102"/>
          <w:sz w:val="16"/>
          <w:szCs w:val="16"/>
        </w:rPr>
        <w:t>,</w:t>
      </w:r>
      <w:r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электронной почтой, </w:t>
      </w:r>
      <w:r w:rsidRPr="0020372A">
        <w:rPr>
          <w:color w:val="000000"/>
          <w:w w:val="102"/>
        </w:rPr>
        <w:t>почтовым отправлением или с использованием курьерской связи</w:t>
      </w:r>
      <w:r w:rsidR="005C04C4" w:rsidRPr="0020372A">
        <w:rPr>
          <w:color w:val="000000"/>
          <w:w w:val="102"/>
        </w:rPr>
        <w:t>, иным способом, предусмотренным Условиями.</w:t>
      </w:r>
      <w:r w:rsidRPr="0020372A">
        <w:rPr>
          <w:color w:val="000000"/>
          <w:w w:val="102"/>
        </w:rPr>
        <w:t xml:space="preserve"> С согласия Депозитария поручения на совершения операций по счету депо могут быть предоставлены Депозитарию с использованием факсимильной связи с обязательным последующим предоставление</w:t>
      </w:r>
      <w:r w:rsidR="00F92362" w:rsidRPr="0020372A">
        <w:rPr>
          <w:color w:val="000000"/>
          <w:w w:val="102"/>
        </w:rPr>
        <w:t>м</w:t>
      </w:r>
      <w:r w:rsidRPr="0020372A">
        <w:rPr>
          <w:color w:val="000000"/>
          <w:w w:val="102"/>
        </w:rPr>
        <w:t xml:space="preserve"> оригиналов поручений в течение 5 (пяти) рабочих дней, следующих за днем передачи поручения.</w:t>
      </w:r>
    </w:p>
    <w:p w14:paraId="0888327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Отчеты о проведении депозитарных операций и выписки по счету депо направляются Депоненту </w:t>
      </w:r>
      <w:r w:rsidR="00AD4791" w:rsidRPr="0020372A">
        <w:rPr>
          <w:color w:val="000000"/>
          <w:w w:val="102"/>
        </w:rPr>
        <w:t xml:space="preserve">в электронном или в бумажном виде. </w:t>
      </w:r>
    </w:p>
    <w:p w14:paraId="6C055034" w14:textId="77777777" w:rsidR="00F03141" w:rsidRPr="0020372A" w:rsidRDefault="00700AE3" w:rsidP="00F03141">
      <w:pPr>
        <w:numPr>
          <w:ilvl w:val="0"/>
          <w:numId w:val="5"/>
        </w:numPr>
        <w:tabs>
          <w:tab w:val="num" w:pos="1146"/>
        </w:tabs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 xml:space="preserve">ПОРЯДОК ЗАКЛЮЧЕНИЯ, ИЗМЕНЕНИЯ и РАСТОРЖЕНИЯ ДОГОВОРА. </w:t>
      </w:r>
      <w:r w:rsidR="00F03141" w:rsidRPr="0020372A">
        <w:rPr>
          <w:b/>
          <w:color w:val="000000"/>
          <w:w w:val="102"/>
        </w:rPr>
        <w:t>СРОК ДЕЙСТВИЯ ДОГОВОРА</w:t>
      </w:r>
    </w:p>
    <w:p w14:paraId="22E2CB96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Настоящий Договор заключается </w:t>
      </w:r>
      <w:r w:rsidR="00E71518" w:rsidRPr="0020372A">
        <w:rPr>
          <w:color w:val="000000"/>
          <w:w w:val="102"/>
        </w:rPr>
        <w:t xml:space="preserve">на неопределенный срок </w:t>
      </w:r>
      <w:r w:rsidRPr="0020372A">
        <w:rPr>
          <w:color w:val="000000"/>
          <w:w w:val="102"/>
        </w:rPr>
        <w:t>путем полного принятия лицом, желающим заключить с Депозитарием Договор, условий настоящего Договора.</w:t>
      </w:r>
    </w:p>
    <w:p w14:paraId="71A8F42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Настоящий Договор не является публичным договором. Депозитарий вправе по своему усмотрению без объяснения причин отказать лицу в заключении Договора.</w:t>
      </w:r>
    </w:p>
    <w:p w14:paraId="79ABAB5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выражает свое намерение присоединится к условиям настоящего Договора путем заполнения и передачи в Депозитарий Заявления о присоединении к Договору, содержащего отметку о присоединении к депозитарному договору по форме Приложения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.2</w:t>
      </w:r>
      <w:r w:rsidRPr="0020372A">
        <w:rPr>
          <w:color w:val="000000"/>
          <w:w w:val="102"/>
        </w:rPr>
        <w:t xml:space="preserve"> к Условиям. Такое заявление заполняется по форме Заявления о присоединении к Договору, являющейся Приложением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.1</w:t>
      </w:r>
      <w:r w:rsidRPr="0020372A">
        <w:rPr>
          <w:color w:val="000000"/>
          <w:w w:val="102"/>
        </w:rPr>
        <w:t xml:space="preserve"> к Условиям.</w:t>
      </w:r>
    </w:p>
    <w:p w14:paraId="49D9693F" w14:textId="77777777" w:rsidR="00C70D1A" w:rsidRPr="0020372A" w:rsidRDefault="00C70D1A" w:rsidP="00EF6C31">
      <w:pPr>
        <w:spacing w:after="120"/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Заявление о присоединении к Договору одновременно является предложением заявителя, адресованным Депозитарию, считать себя заключившим Договор на условиях настоящего Договора и Заявления о присоединении к Договору, после принятия Депозитарием такого предложения.</w:t>
      </w:r>
    </w:p>
    <w:p w14:paraId="34A76FB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передает в Депозитарий </w:t>
      </w:r>
      <w:r w:rsidR="0029025A" w:rsidRPr="0020372A">
        <w:rPr>
          <w:color w:val="000000"/>
          <w:w w:val="102"/>
        </w:rPr>
        <w:t xml:space="preserve">оригинал </w:t>
      </w:r>
      <w:r w:rsidRPr="0020372A">
        <w:rPr>
          <w:color w:val="000000"/>
          <w:w w:val="102"/>
        </w:rPr>
        <w:t>подписанно</w:t>
      </w:r>
      <w:r w:rsidR="0029025A" w:rsidRPr="0020372A">
        <w:rPr>
          <w:color w:val="000000"/>
          <w:w w:val="102"/>
        </w:rPr>
        <w:t>го</w:t>
      </w:r>
      <w:r w:rsidRPr="0020372A">
        <w:rPr>
          <w:color w:val="000000"/>
          <w:w w:val="102"/>
        </w:rPr>
        <w:t xml:space="preserve"> со своей стороны Заявлени</w:t>
      </w:r>
      <w:r w:rsidR="0029025A" w:rsidRPr="0020372A">
        <w:rPr>
          <w:color w:val="000000"/>
          <w:w w:val="102"/>
        </w:rPr>
        <w:t>я</w:t>
      </w:r>
      <w:r w:rsidRPr="0020372A">
        <w:rPr>
          <w:color w:val="000000"/>
          <w:w w:val="102"/>
        </w:rPr>
        <w:t xml:space="preserve"> о присоединении к Договору с приложением документов, перечень которых определяется в соответствии с разделом 5.9. Условий. </w:t>
      </w:r>
    </w:p>
    <w:p w14:paraId="1676043F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Принятие Депозитарием предложения о заключении настоящего Договора осуществляется путем совершения Депозитарием действий по выполнению условий настоящего Договора, в том числе совершение Депозитарием действий по открытию Депоненту счета депо.</w:t>
      </w:r>
    </w:p>
    <w:p w14:paraId="488D97E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 принятии Депозитарием предложения о заключении Договора, Депозитарий направляет Депоненту уведомление о заключении договора с указанием его реквизитов.</w:t>
      </w:r>
    </w:p>
    <w:p w14:paraId="7B09BA3B" w14:textId="6DBC19FD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>Депозитарий передает Депоненту уведомление о заключении Договора посредством электронной почты, используя адрес электронной почты Депонента, указанный Депонентом в Анкете</w:t>
      </w:r>
      <w:r w:rsidR="00DE4BC4">
        <w:rPr>
          <w:color w:val="000000"/>
          <w:w w:val="102"/>
        </w:rPr>
        <w:t xml:space="preserve"> </w:t>
      </w:r>
      <w:r w:rsidR="00DE4BC4" w:rsidRPr="00130C61">
        <w:rPr>
          <w:color w:val="000000"/>
          <w:w w:val="102"/>
        </w:rPr>
        <w:t>либо с использованием функциональных возможностей Личного кабинета</w:t>
      </w:r>
      <w:r w:rsidRPr="00130C61">
        <w:rPr>
          <w:color w:val="000000"/>
          <w:w w:val="102"/>
        </w:rPr>
        <w:t>.</w:t>
      </w:r>
    </w:p>
    <w:p w14:paraId="3F3A5B8D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3CD6FC47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 запросу Депонента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1E98F148" w14:textId="77777777" w:rsidR="00F03141" w:rsidRPr="0020372A" w:rsidRDefault="0028709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Изменения</w:t>
      </w:r>
      <w:r w:rsidR="00F03141" w:rsidRPr="0020372A">
        <w:rPr>
          <w:color w:val="000000"/>
          <w:w w:val="102"/>
        </w:rPr>
        <w:t xml:space="preserve"> и дополнения в Договор могут быть внесены по соглашению Сторон, оформленному в письменном виде и подписанному Сторонами. </w:t>
      </w:r>
    </w:p>
    <w:p w14:paraId="6C6D278D" w14:textId="7D995396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Внесение изменений и/или дополнений в Условия </w:t>
      </w:r>
      <w:r w:rsidR="002D5E85" w:rsidRPr="0020372A">
        <w:rPr>
          <w:color w:val="000000"/>
          <w:w w:val="102"/>
        </w:rPr>
        <w:t>(в том числе в Тарифы)</w:t>
      </w:r>
      <w:r w:rsidRPr="0020372A">
        <w:rPr>
          <w:color w:val="000000"/>
          <w:w w:val="102"/>
        </w:rPr>
        <w:t>, являющиеся неотъемлемой частью Договора, производится Депозитарием в одностороннем порядке</w:t>
      </w:r>
      <w:r w:rsidR="009715D5" w:rsidRPr="0020372A">
        <w:rPr>
          <w:color w:val="000000"/>
          <w:w w:val="102"/>
        </w:rPr>
        <w:t xml:space="preserve">. Указанные изменения и/или дополнения </w:t>
      </w:r>
      <w:r w:rsidRPr="0020372A">
        <w:rPr>
          <w:color w:val="000000"/>
          <w:w w:val="102"/>
        </w:rPr>
        <w:t>вступают в силу по истечение 10 (д</w:t>
      </w:r>
      <w:r w:rsidR="00287090" w:rsidRPr="0020372A">
        <w:rPr>
          <w:color w:val="000000"/>
          <w:w w:val="102"/>
        </w:rPr>
        <w:t xml:space="preserve">есяти) дней со дня уведомления </w:t>
      </w:r>
      <w:r w:rsidRPr="0020372A">
        <w:rPr>
          <w:color w:val="000000"/>
          <w:w w:val="102"/>
        </w:rPr>
        <w:t xml:space="preserve">Депонента путем размещения информации о внесенных изменениях и/или дополнениях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9" w:history="1">
        <w:r w:rsidR="00521D68" w:rsidRPr="00521D68">
          <w:rPr>
            <w:rStyle w:val="a3"/>
            <w:w w:val="102"/>
          </w:rPr>
          <w:t>https://</w:t>
        </w:r>
        <w:r w:rsidR="00521D68" w:rsidRPr="00521D68">
          <w:rPr>
            <w:rStyle w:val="a3"/>
            <w:w w:val="102"/>
            <w:lang w:val="en-US"/>
          </w:rPr>
          <w:t>i</w:t>
        </w:r>
        <w:r w:rsidR="00521D68" w:rsidRPr="00032F71">
          <w:rPr>
            <w:rStyle w:val="a3"/>
            <w:w w:val="102"/>
          </w:rPr>
          <w:t>khorizon.ru/</w:t>
        </w:r>
      </w:hyperlink>
      <w:r w:rsidRPr="0020372A">
        <w:rPr>
          <w:color w:val="000000"/>
          <w:w w:val="102"/>
        </w:rPr>
        <w:t>.</w:t>
      </w:r>
    </w:p>
    <w:p w14:paraId="3293489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Договор может быть расторгнут:</w:t>
      </w:r>
    </w:p>
    <w:p w14:paraId="575529DD" w14:textId="77777777" w:rsidR="00F03141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любое время по соглашению Сторон;</w:t>
      </w:r>
    </w:p>
    <w:p w14:paraId="7933EF07" w14:textId="77777777" w:rsidR="00816A79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одностороннем порядке при одностороннем отказе Стороны от исполнения Договора с предварительным письменным уведомлением</w:t>
      </w:r>
      <w:r w:rsidR="00816A79" w:rsidRPr="0020372A">
        <w:t>;</w:t>
      </w:r>
    </w:p>
    <w:p w14:paraId="62510ED5" w14:textId="12990594" w:rsidR="008A56FD" w:rsidRDefault="00816A79" w:rsidP="004D5D66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 случае </w:t>
      </w:r>
      <w:r w:rsidR="009D557A" w:rsidRPr="0020372A">
        <w:rPr>
          <w:color w:val="000000"/>
          <w:w w:val="102"/>
        </w:rPr>
        <w:t>одностороннего отказа</w:t>
      </w:r>
      <w:r w:rsidRPr="0020372A">
        <w:rPr>
          <w:color w:val="000000"/>
          <w:w w:val="102"/>
        </w:rPr>
        <w:t xml:space="preserve"> Депонента</w:t>
      </w:r>
      <w:r w:rsidR="009D557A" w:rsidRPr="0020372A">
        <w:rPr>
          <w:color w:val="000000"/>
          <w:w w:val="102"/>
        </w:rPr>
        <w:t xml:space="preserve"> от Договора</w:t>
      </w:r>
      <w:r w:rsidRPr="0020372A">
        <w:rPr>
          <w:color w:val="000000"/>
          <w:w w:val="102"/>
        </w:rPr>
        <w:t xml:space="preserve">, Депонент </w:t>
      </w:r>
      <w:r w:rsidR="00986479" w:rsidRPr="0020372A">
        <w:rPr>
          <w:color w:val="000000"/>
          <w:w w:val="102"/>
        </w:rPr>
        <w:t>подает</w:t>
      </w:r>
      <w:r w:rsidRPr="0020372A">
        <w:rPr>
          <w:color w:val="000000"/>
          <w:w w:val="102"/>
        </w:rPr>
        <w:t xml:space="preserve"> в Депозитарий уведомление </w:t>
      </w:r>
      <w:r w:rsidR="009D557A" w:rsidRPr="0020372A">
        <w:rPr>
          <w:color w:val="000000"/>
          <w:w w:val="102"/>
        </w:rPr>
        <w:t xml:space="preserve">об отказе от </w:t>
      </w:r>
      <w:r w:rsidR="00343A8C" w:rsidRPr="0020372A">
        <w:rPr>
          <w:color w:val="000000"/>
          <w:w w:val="102"/>
        </w:rPr>
        <w:t xml:space="preserve">Договора </w:t>
      </w:r>
      <w:r w:rsidRPr="0020372A">
        <w:rPr>
          <w:color w:val="000000"/>
          <w:w w:val="102"/>
        </w:rPr>
        <w:t>по форме Поручения на административную операцию, содержащего отметку о закрытии всех счетов депо.</w:t>
      </w:r>
      <w:r w:rsidR="00E0271C" w:rsidRPr="0020372A">
        <w:rPr>
          <w:color w:val="000000"/>
          <w:w w:val="102"/>
        </w:rPr>
        <w:t xml:space="preserve"> </w:t>
      </w:r>
      <w:r w:rsidR="008A56FD" w:rsidRPr="00BE4B36">
        <w:rPr>
          <w:color w:val="000000"/>
          <w:w w:val="102"/>
        </w:rPr>
        <w:t>Депонент вправе направить Депозитарию уведомление об отказе от Депозитарного договора в письменной форме с использованием почтовой связи либо путем непосредственного вручения в офисе Депозитария лично, либо с использованием курьерской службы в соответствии с Условиями, либо в виде электронного документа, подписанного соответствующим видом электронной подписи, через Личный кабинет Депонента, либо в электронной форме с использованием электронной почты.</w:t>
      </w:r>
      <w:r w:rsidR="008A56FD">
        <w:rPr>
          <w:color w:val="000000"/>
          <w:w w:val="102"/>
        </w:rPr>
        <w:t xml:space="preserve"> </w:t>
      </w:r>
    </w:p>
    <w:p w14:paraId="5865E763" w14:textId="76562832" w:rsidR="00816A79" w:rsidRPr="0020372A" w:rsidRDefault="00E0271C" w:rsidP="00BE4B36">
      <w:pPr>
        <w:tabs>
          <w:tab w:val="num" w:pos="567"/>
        </w:tabs>
        <w:spacing w:after="120"/>
        <w:ind w:left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</w:t>
      </w:r>
      <w:r w:rsidR="009D557A" w:rsidRPr="0020372A">
        <w:rPr>
          <w:color w:val="000000"/>
          <w:w w:val="102"/>
        </w:rPr>
        <w:t>обуславливает</w:t>
      </w:r>
      <w:r w:rsidRPr="0020372A">
        <w:rPr>
          <w:color w:val="000000"/>
          <w:w w:val="102"/>
        </w:rPr>
        <w:t xml:space="preserve"> исполнение поручения Депонента на закрытие всех счетов депо погашением Депонентом всей </w:t>
      </w:r>
      <w:r w:rsidR="00171C01" w:rsidRPr="0020372A">
        <w:rPr>
          <w:color w:val="000000"/>
          <w:w w:val="102"/>
        </w:rPr>
        <w:t xml:space="preserve">имеющейся </w:t>
      </w:r>
      <w:r w:rsidRPr="0020372A">
        <w:rPr>
          <w:color w:val="000000"/>
          <w:w w:val="102"/>
        </w:rPr>
        <w:t>задолженности по Договору.</w:t>
      </w:r>
    </w:p>
    <w:p w14:paraId="586AA6F1" w14:textId="77777777" w:rsidR="00E0271C" w:rsidRPr="0020372A" w:rsidRDefault="00816A79" w:rsidP="004D5D66">
      <w:pPr>
        <w:tabs>
          <w:tab w:val="num" w:pos="1276"/>
        </w:tabs>
        <w:spacing w:after="120"/>
        <w:ind w:left="567"/>
        <w:jc w:val="both"/>
        <w:rPr>
          <w:color w:val="000000"/>
          <w:w w:val="102"/>
        </w:rPr>
      </w:pPr>
      <w:r w:rsidRPr="0020372A">
        <w:t xml:space="preserve">В случае </w:t>
      </w:r>
      <w:r w:rsidR="009D557A" w:rsidRPr="0020372A">
        <w:rPr>
          <w:color w:val="000000"/>
          <w:w w:val="102"/>
        </w:rPr>
        <w:t>одностороннего отказа Депонента от Договора</w:t>
      </w:r>
      <w:r w:rsidR="009D557A" w:rsidRPr="0020372A">
        <w:t xml:space="preserve"> </w:t>
      </w:r>
      <w:r w:rsidR="00343A8C" w:rsidRPr="0020372A">
        <w:t xml:space="preserve">при наличии на счете (счетах) депо </w:t>
      </w:r>
      <w:r w:rsidR="002E6636" w:rsidRPr="0020372A">
        <w:t xml:space="preserve">Депонента </w:t>
      </w:r>
      <w:r w:rsidR="00343A8C" w:rsidRPr="0020372A">
        <w:t xml:space="preserve">ценных бумаг, Депонент, одновременно с </w:t>
      </w:r>
      <w:r w:rsidR="00986479" w:rsidRPr="0020372A">
        <w:t>подачей</w:t>
      </w:r>
      <w:r w:rsidR="00343A8C" w:rsidRPr="0020372A">
        <w:t xml:space="preserve"> </w:t>
      </w:r>
      <w:r w:rsidR="00343A8C" w:rsidRPr="0020372A">
        <w:rPr>
          <w:color w:val="000000"/>
          <w:w w:val="102"/>
        </w:rPr>
        <w:t xml:space="preserve">Поручения на административную операцию, содержащего отметку о закрытии </w:t>
      </w:r>
      <w:r w:rsidR="00986479" w:rsidRPr="0020372A">
        <w:rPr>
          <w:color w:val="000000"/>
          <w:w w:val="102"/>
        </w:rPr>
        <w:t>всех счетов депо</w:t>
      </w:r>
      <w:r w:rsidR="00343A8C" w:rsidRPr="0020372A">
        <w:t>,</w:t>
      </w:r>
      <w:r w:rsidR="00343A8C" w:rsidRPr="0020372A">
        <w:rPr>
          <w:color w:val="000000"/>
          <w:w w:val="102"/>
        </w:rPr>
        <w:t xml:space="preserve"> </w:t>
      </w:r>
      <w:r w:rsidR="00986479" w:rsidRPr="0020372A">
        <w:rPr>
          <w:color w:val="000000"/>
          <w:w w:val="102"/>
        </w:rPr>
        <w:t>подает</w:t>
      </w:r>
      <w:r w:rsidR="00343A8C" w:rsidRPr="0020372A">
        <w:rPr>
          <w:color w:val="000000"/>
          <w:w w:val="102"/>
        </w:rPr>
        <w:t xml:space="preserve"> </w:t>
      </w:r>
      <w:r w:rsidR="002E6636" w:rsidRPr="0020372A">
        <w:rPr>
          <w:color w:val="000000"/>
          <w:w w:val="102"/>
        </w:rPr>
        <w:t>в Депозитарий П</w:t>
      </w:r>
      <w:r w:rsidR="00343A8C" w:rsidRPr="0020372A">
        <w:rPr>
          <w:color w:val="000000"/>
          <w:w w:val="102"/>
        </w:rPr>
        <w:t>оручение</w:t>
      </w:r>
      <w:r w:rsidR="002E6636" w:rsidRPr="0020372A">
        <w:rPr>
          <w:color w:val="000000"/>
          <w:w w:val="102"/>
        </w:rPr>
        <w:t xml:space="preserve"> на совершение инвентарной операции, содержащего отметку о снятии соответствующих </w:t>
      </w:r>
      <w:r w:rsidR="00E0271C" w:rsidRPr="0020372A">
        <w:rPr>
          <w:color w:val="000000"/>
          <w:w w:val="102"/>
        </w:rPr>
        <w:t xml:space="preserve">ценных бумаг с хранения и учета, при этом Депозитарий осуществляется снятие соответствующих ценных бумаг с хранения и учета только после оплаты </w:t>
      </w:r>
      <w:r w:rsidR="00E0271C" w:rsidRPr="0020372A">
        <w:rPr>
          <w:rFonts w:eastAsia="TimesNewRomanPSMT"/>
        </w:rPr>
        <w:t>Депонентом по авансовому счету, выставляемому Депозитарием, 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Договору.</w:t>
      </w:r>
    </w:p>
    <w:p w14:paraId="0E934D8F" w14:textId="77777777" w:rsidR="00816A79" w:rsidRPr="0020372A" w:rsidRDefault="00E0271C" w:rsidP="004D5D66">
      <w:pPr>
        <w:tabs>
          <w:tab w:val="num" w:pos="1276"/>
        </w:tabs>
        <w:spacing w:after="120"/>
        <w:ind w:left="567"/>
        <w:jc w:val="both"/>
      </w:pPr>
      <w:r w:rsidRPr="0020372A">
        <w:rPr>
          <w:color w:val="000000"/>
          <w:w w:val="102"/>
        </w:rPr>
        <w:t>Договор прекращается в дату закрытия всех счетов депо</w:t>
      </w:r>
      <w:r w:rsidR="003B556E" w:rsidRPr="0020372A">
        <w:rPr>
          <w:color w:val="000000"/>
          <w:w w:val="102"/>
        </w:rPr>
        <w:t>.</w:t>
      </w:r>
    </w:p>
    <w:p w14:paraId="441330E7" w14:textId="1377C4D4" w:rsidR="00F10317" w:rsidRPr="0020372A" w:rsidRDefault="009D557A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rPr>
          <w:color w:val="000000"/>
          <w:w w:val="102"/>
        </w:rPr>
        <w:t>В случае одностороннего отказа Депозитария от Договора, Депозитарий направляет Депоненту уведомлен</w:t>
      </w:r>
      <w:r w:rsidR="00DE6913" w:rsidRPr="0020372A">
        <w:rPr>
          <w:color w:val="000000"/>
          <w:w w:val="102"/>
        </w:rPr>
        <w:t xml:space="preserve">ие об одностороннем отказе от исполнения </w:t>
      </w:r>
      <w:r w:rsidRPr="0020372A">
        <w:rPr>
          <w:color w:val="000000"/>
          <w:w w:val="102"/>
        </w:rPr>
        <w:t xml:space="preserve">Договора </w:t>
      </w:r>
      <w:r w:rsidRPr="0020372A">
        <w:t xml:space="preserve">не менее чем за 30 (тридцать) календарных дней до </w:t>
      </w:r>
      <w:r w:rsidR="0030593E" w:rsidRPr="0020372A">
        <w:t xml:space="preserve">предполагаемой </w:t>
      </w:r>
      <w:r w:rsidRPr="0020372A">
        <w:t>даты прекращения его действия.</w:t>
      </w:r>
      <w:r w:rsidR="000D756F" w:rsidRPr="0020372A">
        <w:t xml:space="preserve"> </w:t>
      </w:r>
      <w:r w:rsidR="008A56FD" w:rsidRPr="00BE4B36">
        <w:rPr>
          <w:color w:val="000000"/>
          <w:w w:val="102"/>
        </w:rPr>
        <w:t>Депозитарий вправе направить уведомление об одностороннем отказе от исполнения Договора в электронной форме через Личный кабинет Депонента, в электронной форме с использованием электронной почты или в письменной форме путем вручения уведомления уполномоченному представителю Депонента, либо с использованием почтовой связи.</w:t>
      </w:r>
      <w:r w:rsidR="008A56FD">
        <w:rPr>
          <w:rFonts w:ascii="Verdana" w:hAnsi="Verdana"/>
          <w:kern w:val="28"/>
          <w:sz w:val="16"/>
          <w:szCs w:val="16"/>
        </w:rPr>
        <w:t xml:space="preserve"> </w:t>
      </w:r>
      <w:r w:rsidR="00F10317" w:rsidRPr="0020372A">
        <w:t>При наличии задолженности Депонента по Договору, Депонент обязуется до даты прекращения Договора, погасить ее.</w:t>
      </w:r>
    </w:p>
    <w:p w14:paraId="2F47F279" w14:textId="77777777" w:rsidR="00986479" w:rsidRPr="0020372A" w:rsidRDefault="0030593E" w:rsidP="004D5D66">
      <w:pPr>
        <w:spacing w:after="120"/>
        <w:ind w:left="567" w:hanging="567"/>
        <w:jc w:val="both"/>
      </w:pPr>
      <w:r w:rsidRPr="0020372A">
        <w:t>14.4.1.</w:t>
      </w:r>
      <w:r w:rsidRPr="0020372A">
        <w:tab/>
      </w:r>
      <w:r w:rsidR="000D756F" w:rsidRPr="0020372A">
        <w:t>При отсутствии на счете (счетах) депо Депонента, Договор с которым прекращается, ценных бумаг, Депозитарий</w:t>
      </w:r>
      <w:r w:rsidRPr="0020372A">
        <w:t>,</w:t>
      </w:r>
      <w:r w:rsidR="000D756F" w:rsidRPr="0020372A">
        <w:t xml:space="preserve"> </w:t>
      </w:r>
      <w:r w:rsidRPr="0020372A">
        <w:t>по истечении 30 (тридцати) календарных дней с даты направления уведомления Депоненту, закрывает все счета депо Депонента, а соответствующая дата является датой прекращения Договора.</w:t>
      </w:r>
    </w:p>
    <w:p w14:paraId="762DDCA7" w14:textId="77777777" w:rsidR="00986479" w:rsidRPr="0020372A" w:rsidRDefault="0030593E" w:rsidP="004D5D66">
      <w:pPr>
        <w:ind w:left="567" w:hanging="567"/>
        <w:jc w:val="both"/>
        <w:rPr>
          <w:color w:val="000000"/>
          <w:w w:val="102"/>
        </w:rPr>
      </w:pPr>
      <w:r w:rsidRPr="0020372A">
        <w:t>14.4.2.</w:t>
      </w:r>
      <w:r w:rsidRPr="0020372A">
        <w:tab/>
      </w:r>
      <w:r w:rsidR="00986479" w:rsidRPr="0020372A">
        <w:t xml:space="preserve">В случае </w:t>
      </w:r>
      <w:r w:rsidR="00986479" w:rsidRPr="0020372A">
        <w:rPr>
          <w:color w:val="000000"/>
          <w:w w:val="102"/>
        </w:rPr>
        <w:t>одностороннего отказа Депозитария от Договора</w:t>
      </w:r>
      <w:r w:rsidR="00986479" w:rsidRPr="0020372A">
        <w:t xml:space="preserve"> при наличии на счете (счетах) депо Депонента ценных бумаг,</w:t>
      </w:r>
      <w:r w:rsidR="00F03141" w:rsidRPr="0020372A">
        <w:rPr>
          <w:color w:val="000000"/>
          <w:w w:val="102"/>
        </w:rPr>
        <w:t xml:space="preserve"> Депонент обязан подать поручения на списание всех ценных бумаг со счета</w:t>
      </w:r>
      <w:r w:rsidR="00DE6913" w:rsidRPr="0020372A">
        <w:rPr>
          <w:color w:val="000000"/>
          <w:w w:val="102"/>
        </w:rPr>
        <w:t xml:space="preserve"> (счетов)</w:t>
      </w:r>
      <w:r w:rsidR="00F03141" w:rsidRPr="0020372A">
        <w:rPr>
          <w:color w:val="000000"/>
          <w:w w:val="102"/>
        </w:rPr>
        <w:t xml:space="preserve"> депо Депонента</w:t>
      </w:r>
      <w:r w:rsidR="00986479" w:rsidRPr="0020372A">
        <w:rPr>
          <w:color w:val="000000"/>
          <w:w w:val="102"/>
        </w:rPr>
        <w:t xml:space="preserve">, а также осуществить оплату </w:t>
      </w:r>
      <w:r w:rsidR="00986479" w:rsidRPr="0020372A">
        <w:rPr>
          <w:rFonts w:eastAsia="TimesNewRomanPSMT"/>
        </w:rPr>
        <w:t>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</w:t>
      </w:r>
      <w:r w:rsidR="00986479" w:rsidRPr="0020372A">
        <w:rPr>
          <w:color w:val="000000"/>
          <w:w w:val="102"/>
        </w:rPr>
        <w:t xml:space="preserve">, не </w:t>
      </w:r>
      <w:r w:rsidRPr="0020372A">
        <w:rPr>
          <w:color w:val="000000"/>
          <w:w w:val="102"/>
        </w:rPr>
        <w:t>менее</w:t>
      </w:r>
      <w:r w:rsidR="00F10317" w:rsidRPr="0020372A">
        <w:rPr>
          <w:color w:val="000000"/>
          <w:w w:val="102"/>
        </w:rPr>
        <w:t xml:space="preserve">, чем за </w:t>
      </w:r>
      <w:r w:rsidR="00B87C47" w:rsidRPr="0020372A">
        <w:rPr>
          <w:color w:val="000000"/>
          <w:w w:val="102"/>
        </w:rPr>
        <w:t>десять</w:t>
      </w:r>
      <w:r w:rsidR="00F10317" w:rsidRPr="0020372A">
        <w:rPr>
          <w:color w:val="000000"/>
          <w:w w:val="102"/>
        </w:rPr>
        <w:t xml:space="preserve"> рабочих дн</w:t>
      </w:r>
      <w:r w:rsidRPr="0020372A">
        <w:rPr>
          <w:color w:val="000000"/>
          <w:w w:val="102"/>
        </w:rPr>
        <w:t>ей</w:t>
      </w:r>
      <w:r w:rsidR="00F10317" w:rsidRPr="0020372A">
        <w:rPr>
          <w:color w:val="000000"/>
          <w:w w:val="102"/>
        </w:rPr>
        <w:t xml:space="preserve"> до</w:t>
      </w:r>
      <w:r w:rsidR="00986479" w:rsidRPr="0020372A">
        <w:rPr>
          <w:color w:val="000000"/>
          <w:w w:val="102"/>
        </w:rPr>
        <w:t xml:space="preserve"> наступления </w:t>
      </w:r>
      <w:r w:rsidR="002D1CB1" w:rsidRPr="0020372A">
        <w:rPr>
          <w:color w:val="000000"/>
          <w:w w:val="102"/>
        </w:rPr>
        <w:t>предполагаемой</w:t>
      </w:r>
      <w:r w:rsidR="00986479" w:rsidRPr="0020372A">
        <w:rPr>
          <w:color w:val="000000"/>
          <w:w w:val="102"/>
        </w:rPr>
        <w:t xml:space="preserve"> даты прекращения Договора.</w:t>
      </w:r>
      <w:r w:rsidR="00620570" w:rsidRPr="0020372A">
        <w:rPr>
          <w:color w:val="000000"/>
          <w:w w:val="102"/>
        </w:rPr>
        <w:t xml:space="preserve"> </w:t>
      </w:r>
    </w:p>
    <w:p w14:paraId="5876E48F" w14:textId="77777777" w:rsidR="00B47390" w:rsidRPr="0020372A" w:rsidRDefault="00986479" w:rsidP="004D5D66">
      <w:pPr>
        <w:autoSpaceDE w:val="0"/>
        <w:autoSpaceDN w:val="0"/>
        <w:adjustRightInd w:val="0"/>
        <w:ind w:left="567"/>
        <w:jc w:val="both"/>
      </w:pPr>
      <w:r w:rsidRPr="0020372A">
        <w:rPr>
          <w:color w:val="000000"/>
          <w:w w:val="102"/>
        </w:rPr>
        <w:t xml:space="preserve">В случае если </w:t>
      </w:r>
      <w:r w:rsidR="00F10317" w:rsidRPr="0020372A">
        <w:rPr>
          <w:color w:val="000000"/>
          <w:w w:val="102"/>
        </w:rPr>
        <w:t xml:space="preserve">за </w:t>
      </w:r>
      <w:r w:rsidR="00B87C47" w:rsidRPr="0020372A">
        <w:rPr>
          <w:color w:val="000000"/>
          <w:w w:val="102"/>
        </w:rPr>
        <w:t>десять</w:t>
      </w:r>
      <w:r w:rsidR="0030593E" w:rsidRPr="0020372A">
        <w:rPr>
          <w:color w:val="000000"/>
          <w:w w:val="102"/>
        </w:rPr>
        <w:t xml:space="preserve"> рабочих дней</w:t>
      </w:r>
      <w:r w:rsidR="00F10317" w:rsidRPr="0020372A">
        <w:rPr>
          <w:color w:val="000000"/>
          <w:w w:val="102"/>
        </w:rPr>
        <w:t xml:space="preserve"> до наступления </w:t>
      </w:r>
      <w:r w:rsidR="002D1CB1" w:rsidRPr="0020372A">
        <w:rPr>
          <w:color w:val="000000"/>
          <w:w w:val="102"/>
        </w:rPr>
        <w:t>предполагаемой</w:t>
      </w:r>
      <w:r w:rsidR="00F10317" w:rsidRPr="0020372A">
        <w:rPr>
          <w:color w:val="000000"/>
          <w:w w:val="102"/>
        </w:rPr>
        <w:t xml:space="preserve"> даты прекращения Договора Депонент не осуществит необходимые действия по снятию с учета в </w:t>
      </w:r>
      <w:r w:rsidR="001571B5" w:rsidRPr="0020372A">
        <w:rPr>
          <w:color w:val="000000"/>
          <w:w w:val="102"/>
        </w:rPr>
        <w:t>Депозитарии</w:t>
      </w:r>
      <w:r w:rsidR="00F10317" w:rsidRPr="0020372A">
        <w:rPr>
          <w:color w:val="000000"/>
          <w:w w:val="102"/>
        </w:rPr>
        <w:t xml:space="preserve"> ценных бумаг, Депозитарий </w:t>
      </w:r>
      <w:r w:rsidR="00F10317" w:rsidRPr="0020372A">
        <w:t>вправе совершить действия, направленные на зачисление ценных бумаг этого Депонента на лицевой счет, открытый этому Депоненту в реестре владельцев ценных бумаг, или на счет клиентов номинального держателя, открытый депозитарием, осуществляющим обязательное централизованное хранение ценных бумаг.</w:t>
      </w:r>
    </w:p>
    <w:p w14:paraId="642B1F62" w14:textId="77777777" w:rsidR="002D1CB1" w:rsidRPr="0020372A" w:rsidRDefault="002D1CB1" w:rsidP="002D1CB1">
      <w:pPr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 xml:space="preserve">Депозитарий закрывает все счета депо, открытые в рамках Договора, прекращенного в порядке, установленном настоящим пунктом, в дату снятия соответствующих ценных бумаг с учета в Депозитарии, </w:t>
      </w:r>
      <w:r w:rsidRPr="0020372A">
        <w:t>а указанная дата является датой прекращения Договора.</w:t>
      </w:r>
    </w:p>
    <w:p w14:paraId="655FDFD8" w14:textId="77777777" w:rsidR="00B47390" w:rsidRPr="0020372A" w:rsidRDefault="00B47390" w:rsidP="004D5D66">
      <w:pPr>
        <w:autoSpaceDE w:val="0"/>
        <w:autoSpaceDN w:val="0"/>
        <w:adjustRightInd w:val="0"/>
        <w:ind w:left="567"/>
        <w:jc w:val="both"/>
      </w:pPr>
      <w:r w:rsidRPr="0020372A">
        <w:t>Депозитарий уведомляет Депонента о списании с его счета ценных бумаг</w:t>
      </w:r>
      <w:r w:rsidR="002D1CB1" w:rsidRPr="0020372A">
        <w:t xml:space="preserve"> путем направления Депоненту отчета о проведенной операции</w:t>
      </w:r>
      <w:r w:rsidRPr="0020372A">
        <w:t xml:space="preserve"> и сообщает наименование регистратора (депозитария), открывшего лицевой счет (счет клиентов номинального держателя), на который были зачислены указанные ценные бумаги, и номер этого счета.</w:t>
      </w:r>
    </w:p>
    <w:p w14:paraId="2A1B5B3B" w14:textId="77777777" w:rsidR="00F10317" w:rsidRPr="0020372A" w:rsidRDefault="001571B5" w:rsidP="004D5D66">
      <w:pPr>
        <w:autoSpaceDE w:val="0"/>
        <w:autoSpaceDN w:val="0"/>
        <w:adjustRightInd w:val="0"/>
        <w:spacing w:after="120"/>
        <w:ind w:left="567"/>
        <w:jc w:val="both"/>
      </w:pPr>
      <w:r w:rsidRPr="0020372A">
        <w:t xml:space="preserve">Депонент обязуется возместить Депозитарию все расходы, связанные с передачей ценных бумаг в реестр владельцев ценных бумаг или в депозитарий, осуществляющий обязательное централизованное хранение ценных бумаг, не позднее </w:t>
      </w:r>
      <w:r w:rsidR="008C0A17" w:rsidRPr="0020372A">
        <w:t>30</w:t>
      </w:r>
      <w:r w:rsidRPr="0020372A">
        <w:t xml:space="preserve"> дней с даты выставления Депозитарием Депоненту счета на возмещение расходов.</w:t>
      </w:r>
    </w:p>
    <w:p w14:paraId="7687A046" w14:textId="77777777" w:rsidR="009D557A" w:rsidRPr="0020372A" w:rsidRDefault="0062057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Обязательства сторон по Договору, возникшие до даты прекращения Договора, продолжают действовать после его прекращения до исполнения их надлежащим образом сторонами Договора.</w:t>
      </w:r>
    </w:p>
    <w:p w14:paraId="4C1CA65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Все расходы, связанные со снятием с учета прав на ценные бумаги и/или с передачей ценных бумаг при расторжении Договора, относятся на Депонента. </w:t>
      </w:r>
    </w:p>
    <w:p w14:paraId="0225929A" w14:textId="77777777" w:rsidR="00B544C2" w:rsidRPr="0020372A" w:rsidRDefault="00F03141" w:rsidP="0061242A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Если иное не установлено письменным распоряжением Депонента, перечисление доходов и отправка корреспонденции в адрес Депонента, поступивших Депозитарию после прекращения действия Договора осуществляется по реквизитам, указанным в </w:t>
      </w:r>
      <w:r w:rsidR="00964F7E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>нкете Депонента на момент прекращения действия Договора</w:t>
      </w:r>
      <w:r w:rsidR="00A616F0" w:rsidRPr="0020372A">
        <w:rPr>
          <w:color w:val="000000"/>
          <w:w w:val="102"/>
        </w:rPr>
        <w:t xml:space="preserve">, </w:t>
      </w:r>
      <w:r w:rsidR="000D4D2F" w:rsidRPr="0020372A">
        <w:t>а в случае предоставления Депозитарию в течение срока действия Депозитарного договора информации о счетах для перечисления дохода по ценным бумагам – по соответствующим реквизитам.</w:t>
      </w:r>
      <w:r w:rsidR="00A616F0" w:rsidRPr="0020372A">
        <w:rPr>
          <w:color w:val="000000"/>
          <w:w w:val="102"/>
        </w:rPr>
        <w:t xml:space="preserve"> </w:t>
      </w:r>
    </w:p>
    <w:p w14:paraId="7675C641" w14:textId="77777777" w:rsidR="00F03141" w:rsidRPr="0020372A" w:rsidRDefault="00F03141" w:rsidP="00F03141">
      <w:pPr>
        <w:pStyle w:val="1"/>
        <w:numPr>
          <w:ilvl w:val="0"/>
          <w:numId w:val="5"/>
        </w:num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20372A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1F43A12E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t>Термины, используемые в Договоре и не определенные в нем, должны пониматься в соответствии с Условиями и действующим законодательством Российской Федерации.</w:t>
      </w:r>
    </w:p>
    <w:p w14:paraId="008B2BF8" w14:textId="77777777" w:rsidR="00F03141" w:rsidRPr="0020372A" w:rsidRDefault="00882C34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Присоединяясь к </w:t>
      </w:r>
      <w:r w:rsidR="00F03141" w:rsidRPr="0020372A">
        <w:rPr>
          <w:color w:val="000000"/>
          <w:w w:val="102"/>
        </w:rPr>
        <w:t>Договор</w:t>
      </w:r>
      <w:r w:rsidRPr="0020372A">
        <w:rPr>
          <w:color w:val="000000"/>
          <w:w w:val="102"/>
        </w:rPr>
        <w:t>у</w:t>
      </w:r>
      <w:r w:rsidR="00F03141" w:rsidRPr="0020372A">
        <w:rPr>
          <w:color w:val="000000"/>
          <w:w w:val="102"/>
        </w:rPr>
        <w:t>, Депонент подтверждает, что он ознакомлен с Условиями</w:t>
      </w:r>
      <w:r w:rsidR="009715D5" w:rsidRPr="0020372A">
        <w:rPr>
          <w:color w:val="000000"/>
          <w:w w:val="102"/>
        </w:rPr>
        <w:t xml:space="preserve"> </w:t>
      </w:r>
      <w:r w:rsidR="002D5E85" w:rsidRPr="0020372A">
        <w:rPr>
          <w:color w:val="000000"/>
          <w:w w:val="102"/>
        </w:rPr>
        <w:t>(в том числе Тарифами)</w:t>
      </w:r>
      <w:r w:rsidR="00F03141" w:rsidRPr="0020372A">
        <w:rPr>
          <w:color w:val="000000"/>
          <w:w w:val="102"/>
        </w:rPr>
        <w:t>, являющимися неотъемлемой частью Договора.</w:t>
      </w:r>
    </w:p>
    <w:p w14:paraId="76227CCB" w14:textId="01F4EC4D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Стороны устанавливают претензионный порядок урегулирования споров и разногласий, возникающих из Договора. Претензия заявляется Стороной</w:t>
      </w:r>
      <w:r w:rsidR="008A56FD">
        <w:rPr>
          <w:color w:val="000000"/>
          <w:w w:val="102"/>
        </w:rPr>
        <w:t xml:space="preserve"> - отправителем</w:t>
      </w:r>
      <w:r w:rsidRPr="0020372A">
        <w:rPr>
          <w:color w:val="000000"/>
          <w:w w:val="102"/>
        </w:rPr>
        <w:t xml:space="preserve"> в письменной форме, должна быть подписана </w:t>
      </w:r>
      <w:r w:rsidR="008A56FD">
        <w:rPr>
          <w:color w:val="000000"/>
          <w:w w:val="102"/>
        </w:rPr>
        <w:t xml:space="preserve">Стороной – отправителем (ее </w:t>
      </w:r>
      <w:r w:rsidRPr="0020372A">
        <w:rPr>
          <w:color w:val="000000"/>
          <w:w w:val="102"/>
        </w:rPr>
        <w:t>уполномоченным представителем</w:t>
      </w:r>
      <w:r w:rsidR="008A56FD">
        <w:rPr>
          <w:color w:val="000000"/>
          <w:w w:val="102"/>
        </w:rPr>
        <w:t>)</w:t>
      </w:r>
      <w:r w:rsidRPr="0020372A">
        <w:rPr>
          <w:color w:val="000000"/>
          <w:w w:val="102"/>
        </w:rPr>
        <w:t xml:space="preserve"> и направле</w:t>
      </w:r>
      <w:r w:rsidR="008A56FD">
        <w:rPr>
          <w:color w:val="000000"/>
          <w:w w:val="102"/>
        </w:rPr>
        <w:t>на</w:t>
      </w:r>
      <w:r w:rsidRPr="0020372A">
        <w:rPr>
          <w:color w:val="000000"/>
          <w:w w:val="102"/>
        </w:rPr>
        <w:t xml:space="preserve"> </w:t>
      </w:r>
      <w:r w:rsidR="008A56FD">
        <w:rPr>
          <w:color w:val="000000"/>
          <w:w w:val="102"/>
        </w:rPr>
        <w:t>С</w:t>
      </w:r>
      <w:r w:rsidRPr="0020372A">
        <w:rPr>
          <w:color w:val="000000"/>
          <w:w w:val="102"/>
        </w:rPr>
        <w:t>тороне</w:t>
      </w:r>
      <w:r w:rsidR="008A56FD">
        <w:rPr>
          <w:color w:val="000000"/>
          <w:w w:val="102"/>
        </w:rPr>
        <w:t xml:space="preserve"> - адресату</w:t>
      </w:r>
      <w:r w:rsidRPr="0020372A">
        <w:rPr>
          <w:color w:val="000000"/>
          <w:w w:val="102"/>
        </w:rPr>
        <w:t xml:space="preserve"> заказным письмом с уведомлением или вруче</w:t>
      </w:r>
      <w:r w:rsidR="008A56FD">
        <w:rPr>
          <w:color w:val="000000"/>
          <w:w w:val="102"/>
        </w:rPr>
        <w:t>на</w:t>
      </w:r>
      <w:r w:rsidRPr="0020372A">
        <w:rPr>
          <w:color w:val="000000"/>
          <w:w w:val="102"/>
        </w:rPr>
        <w:t xml:space="preserve"> под расписку Стороне</w:t>
      </w:r>
      <w:r w:rsidR="008A56FD">
        <w:rPr>
          <w:color w:val="000000"/>
          <w:w w:val="102"/>
        </w:rPr>
        <w:t xml:space="preserve"> – адресату согласно порядку, установленному Условиями</w:t>
      </w:r>
      <w:r w:rsidRPr="0020372A">
        <w:rPr>
          <w:color w:val="000000"/>
          <w:w w:val="102"/>
        </w:rPr>
        <w:t xml:space="preserve">. Претензия должна быть рассмотрена в </w:t>
      </w:r>
      <w:r w:rsidR="00D40A33">
        <w:rPr>
          <w:color w:val="000000"/>
          <w:w w:val="102"/>
        </w:rPr>
        <w:t xml:space="preserve">срок, позволяющий получить ответ на претензию, но не позднее </w:t>
      </w:r>
      <w:r w:rsidRPr="0020372A">
        <w:rPr>
          <w:color w:val="000000"/>
          <w:w w:val="102"/>
        </w:rPr>
        <w:t>1</w:t>
      </w:r>
      <w:r w:rsidR="00D40A33">
        <w:rPr>
          <w:color w:val="000000"/>
          <w:w w:val="102"/>
        </w:rPr>
        <w:t>5</w:t>
      </w:r>
      <w:r w:rsidRPr="0020372A">
        <w:rPr>
          <w:color w:val="000000"/>
          <w:w w:val="102"/>
        </w:rPr>
        <w:t xml:space="preserve"> (</w:t>
      </w:r>
      <w:r w:rsidR="00D40A33">
        <w:rPr>
          <w:color w:val="000000"/>
          <w:w w:val="102"/>
        </w:rPr>
        <w:t>Пятнадцати</w:t>
      </w:r>
      <w:r w:rsidRPr="0020372A">
        <w:rPr>
          <w:color w:val="000000"/>
          <w:w w:val="102"/>
        </w:rPr>
        <w:t>) рабочих дней с д</w:t>
      </w:r>
      <w:r w:rsidR="00D40A33">
        <w:rPr>
          <w:color w:val="000000"/>
          <w:w w:val="102"/>
        </w:rPr>
        <w:t>аты</w:t>
      </w:r>
      <w:r w:rsidRPr="0020372A">
        <w:rPr>
          <w:color w:val="000000"/>
          <w:w w:val="102"/>
        </w:rPr>
        <w:t xml:space="preserve"> ее получения. Непредставление ответа </w:t>
      </w:r>
      <w:r w:rsidR="00D40A33">
        <w:rPr>
          <w:color w:val="000000"/>
          <w:w w:val="102"/>
        </w:rPr>
        <w:t xml:space="preserve">Стороной – адресатом </w:t>
      </w:r>
      <w:r w:rsidRPr="0020372A">
        <w:rPr>
          <w:color w:val="000000"/>
          <w:w w:val="102"/>
        </w:rPr>
        <w:t xml:space="preserve">на претензию </w:t>
      </w:r>
      <w:r w:rsidR="00D40A33">
        <w:rPr>
          <w:color w:val="000000"/>
          <w:w w:val="102"/>
        </w:rPr>
        <w:t>по истечении установленного для ее рассмотрения срока,</w:t>
      </w:r>
      <w:r w:rsidRPr="0020372A">
        <w:rPr>
          <w:color w:val="000000"/>
          <w:w w:val="102"/>
        </w:rPr>
        <w:t xml:space="preserve"> рассматривается </w:t>
      </w:r>
      <w:r w:rsidR="00D40A33">
        <w:rPr>
          <w:color w:val="000000"/>
          <w:w w:val="102"/>
        </w:rPr>
        <w:t xml:space="preserve">Стороной – отправителем </w:t>
      </w:r>
      <w:r w:rsidRPr="0020372A">
        <w:rPr>
          <w:color w:val="000000"/>
          <w:w w:val="102"/>
        </w:rPr>
        <w:t>как отказ в удовлетворении претензии.</w:t>
      </w:r>
    </w:p>
    <w:p w14:paraId="241A5E53" w14:textId="04249BBD" w:rsidR="00786396" w:rsidRPr="0020372A" w:rsidRDefault="00786396" w:rsidP="00ED1AFE">
      <w:pPr>
        <w:numPr>
          <w:ilvl w:val="1"/>
          <w:numId w:val="5"/>
        </w:numPr>
        <w:tabs>
          <w:tab w:val="clear" w:pos="720"/>
          <w:tab w:val="num" w:pos="567"/>
        </w:tabs>
        <w:spacing w:after="120"/>
        <w:ind w:left="539" w:hanging="539"/>
        <w:jc w:val="both"/>
      </w:pPr>
      <w:r w:rsidRPr="0020372A">
        <w:t>Все споры</w:t>
      </w:r>
      <w:r w:rsidR="00E959C5">
        <w:t xml:space="preserve"> из Договора подлежат рассмотрению в суде по месту нахождения Депозитария</w:t>
      </w:r>
      <w:r w:rsidRPr="0020372A">
        <w:t xml:space="preserve"> </w:t>
      </w:r>
    </w:p>
    <w:p w14:paraId="26243704" w14:textId="77777777" w:rsidR="00F03141" w:rsidRPr="0020372A" w:rsidRDefault="00F03141" w:rsidP="00EF6C3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t>В случае если какой-либо пункт, условие или положение Договора будут признаны недействительными, незаконными или не имеющими силу по какой-либо причине, это не будет ущемлять или влиять на действительность и юридическую силу прочих пунктов, условий и положений Договора и приложений к нему.</w:t>
      </w:r>
    </w:p>
    <w:p w14:paraId="565F630D" w14:textId="77777777" w:rsidR="00F03141" w:rsidRPr="00040BE7" w:rsidRDefault="00F03141" w:rsidP="00481DD6">
      <w:pPr>
        <w:tabs>
          <w:tab w:val="left" w:pos="7920"/>
        </w:tabs>
      </w:pPr>
    </w:p>
    <w:sectPr w:rsidR="00F03141" w:rsidRPr="00040BE7" w:rsidSect="001F3336">
      <w:headerReference w:type="default" r:id="rId10"/>
      <w:pgSz w:w="11906" w:h="16838" w:code="9"/>
      <w:pgMar w:top="397" w:right="567" w:bottom="397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D8ED" w14:textId="77777777" w:rsidR="00A654A7" w:rsidRDefault="00A654A7">
      <w:r>
        <w:separator/>
      </w:r>
    </w:p>
  </w:endnote>
  <w:endnote w:type="continuationSeparator" w:id="0">
    <w:p w14:paraId="2B523EBE" w14:textId="77777777" w:rsidR="00A654A7" w:rsidRDefault="00A6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001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3C66" w14:textId="77777777" w:rsidR="00A654A7" w:rsidRDefault="00A654A7">
      <w:r>
        <w:separator/>
      </w:r>
    </w:p>
  </w:footnote>
  <w:footnote w:type="continuationSeparator" w:id="0">
    <w:p w14:paraId="341B3668" w14:textId="77777777" w:rsidR="00A654A7" w:rsidRDefault="00A6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51E1" w14:textId="77777777" w:rsidR="001F3336" w:rsidRPr="0020372A" w:rsidRDefault="001F3336" w:rsidP="00EF6C31">
    <w:pPr>
      <w:pStyle w:val="a8"/>
      <w:jc w:val="right"/>
    </w:pPr>
    <w:r w:rsidRPr="0020372A">
      <w:t xml:space="preserve">Приложение </w:t>
    </w:r>
    <w:r w:rsidR="00EA4AAC" w:rsidRPr="0020372A">
      <w:t xml:space="preserve">№ </w:t>
    </w:r>
    <w:r w:rsidR="0057523F" w:rsidRPr="0020372A">
      <w:t>1.2</w:t>
    </w:r>
    <w:r w:rsidRPr="0020372A">
      <w:t xml:space="preserve">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1A3"/>
    <w:multiLevelType w:val="multilevel"/>
    <w:tmpl w:val="27F695A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660D60"/>
    <w:multiLevelType w:val="hybridMultilevel"/>
    <w:tmpl w:val="FC98195E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E52A1760">
      <w:numFmt w:val="none"/>
      <w:lvlText w:val=""/>
      <w:lvlJc w:val="left"/>
      <w:pPr>
        <w:tabs>
          <w:tab w:val="num" w:pos="360"/>
        </w:tabs>
      </w:pPr>
    </w:lvl>
    <w:lvl w:ilvl="2" w:tplc="38604D6A">
      <w:numFmt w:val="none"/>
      <w:lvlText w:val=""/>
      <w:lvlJc w:val="left"/>
      <w:pPr>
        <w:tabs>
          <w:tab w:val="num" w:pos="360"/>
        </w:tabs>
      </w:pPr>
    </w:lvl>
    <w:lvl w:ilvl="3" w:tplc="6D3C15C8">
      <w:numFmt w:val="none"/>
      <w:lvlText w:val=""/>
      <w:lvlJc w:val="left"/>
      <w:pPr>
        <w:tabs>
          <w:tab w:val="num" w:pos="360"/>
        </w:tabs>
      </w:pPr>
    </w:lvl>
    <w:lvl w:ilvl="4" w:tplc="1C7E5352">
      <w:numFmt w:val="none"/>
      <w:lvlText w:val=""/>
      <w:lvlJc w:val="left"/>
      <w:pPr>
        <w:tabs>
          <w:tab w:val="num" w:pos="360"/>
        </w:tabs>
      </w:pPr>
    </w:lvl>
    <w:lvl w:ilvl="5" w:tplc="E3700268">
      <w:numFmt w:val="none"/>
      <w:lvlText w:val=""/>
      <w:lvlJc w:val="left"/>
      <w:pPr>
        <w:tabs>
          <w:tab w:val="num" w:pos="360"/>
        </w:tabs>
      </w:pPr>
    </w:lvl>
    <w:lvl w:ilvl="6" w:tplc="D18205B4">
      <w:numFmt w:val="none"/>
      <w:lvlText w:val=""/>
      <w:lvlJc w:val="left"/>
      <w:pPr>
        <w:tabs>
          <w:tab w:val="num" w:pos="360"/>
        </w:tabs>
      </w:pPr>
    </w:lvl>
    <w:lvl w:ilvl="7" w:tplc="0C36B524">
      <w:numFmt w:val="none"/>
      <w:lvlText w:val=""/>
      <w:lvlJc w:val="left"/>
      <w:pPr>
        <w:tabs>
          <w:tab w:val="num" w:pos="360"/>
        </w:tabs>
      </w:pPr>
    </w:lvl>
    <w:lvl w:ilvl="8" w:tplc="CE52A10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7731A"/>
    <w:multiLevelType w:val="multilevel"/>
    <w:tmpl w:val="B046EAF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4" w15:restartNumberingAfterBreak="0">
    <w:nsid w:val="238154FA"/>
    <w:multiLevelType w:val="hybridMultilevel"/>
    <w:tmpl w:val="8188A428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2577F92"/>
    <w:multiLevelType w:val="hybridMultilevel"/>
    <w:tmpl w:val="B19418B4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456354"/>
    <w:multiLevelType w:val="multilevel"/>
    <w:tmpl w:val="7292A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3456F6"/>
    <w:multiLevelType w:val="singleLevel"/>
    <w:tmpl w:val="64F22DAE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9" w15:restartNumberingAfterBreak="0">
    <w:nsid w:val="7F6224E5"/>
    <w:multiLevelType w:val="multilevel"/>
    <w:tmpl w:val="C6DEE0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41"/>
    <w:rsid w:val="0002404B"/>
    <w:rsid w:val="000328C8"/>
    <w:rsid w:val="00040BE7"/>
    <w:rsid w:val="00043258"/>
    <w:rsid w:val="00043A2C"/>
    <w:rsid w:val="00046D1D"/>
    <w:rsid w:val="000735E2"/>
    <w:rsid w:val="00092700"/>
    <w:rsid w:val="00096D53"/>
    <w:rsid w:val="000B3837"/>
    <w:rsid w:val="000B4910"/>
    <w:rsid w:val="000B72A9"/>
    <w:rsid w:val="000D4D2F"/>
    <w:rsid w:val="000D756F"/>
    <w:rsid w:val="000E517F"/>
    <w:rsid w:val="00111CC4"/>
    <w:rsid w:val="00114149"/>
    <w:rsid w:val="001236B3"/>
    <w:rsid w:val="00130C61"/>
    <w:rsid w:val="001333CC"/>
    <w:rsid w:val="00134F44"/>
    <w:rsid w:val="00145AC0"/>
    <w:rsid w:val="001571B5"/>
    <w:rsid w:val="001612E8"/>
    <w:rsid w:val="00165F34"/>
    <w:rsid w:val="00171C01"/>
    <w:rsid w:val="0017286A"/>
    <w:rsid w:val="001816F0"/>
    <w:rsid w:val="001D2A2B"/>
    <w:rsid w:val="001D57EF"/>
    <w:rsid w:val="001E0A65"/>
    <w:rsid w:val="001E45C0"/>
    <w:rsid w:val="001E4B11"/>
    <w:rsid w:val="001F3336"/>
    <w:rsid w:val="001F3427"/>
    <w:rsid w:val="0020372A"/>
    <w:rsid w:val="00230406"/>
    <w:rsid w:val="00245149"/>
    <w:rsid w:val="002543A5"/>
    <w:rsid w:val="00256EE6"/>
    <w:rsid w:val="00261DB7"/>
    <w:rsid w:val="0026610C"/>
    <w:rsid w:val="00287090"/>
    <w:rsid w:val="0029025A"/>
    <w:rsid w:val="002A7ADC"/>
    <w:rsid w:val="002D1CB1"/>
    <w:rsid w:val="002D5E85"/>
    <w:rsid w:val="002D7A81"/>
    <w:rsid w:val="002E6636"/>
    <w:rsid w:val="002F10B2"/>
    <w:rsid w:val="0030593E"/>
    <w:rsid w:val="003102BD"/>
    <w:rsid w:val="00324D79"/>
    <w:rsid w:val="00325BA1"/>
    <w:rsid w:val="00326E65"/>
    <w:rsid w:val="003338A9"/>
    <w:rsid w:val="00343A8C"/>
    <w:rsid w:val="00345451"/>
    <w:rsid w:val="00393685"/>
    <w:rsid w:val="00396F6B"/>
    <w:rsid w:val="003B2DCE"/>
    <w:rsid w:val="003B556E"/>
    <w:rsid w:val="003E04F9"/>
    <w:rsid w:val="003E2EB4"/>
    <w:rsid w:val="003E7635"/>
    <w:rsid w:val="0040765D"/>
    <w:rsid w:val="0041288A"/>
    <w:rsid w:val="00424886"/>
    <w:rsid w:val="00432BF6"/>
    <w:rsid w:val="004575DA"/>
    <w:rsid w:val="00464FDB"/>
    <w:rsid w:val="00481AA8"/>
    <w:rsid w:val="00481DD6"/>
    <w:rsid w:val="004872D5"/>
    <w:rsid w:val="00491781"/>
    <w:rsid w:val="004958F8"/>
    <w:rsid w:val="004A12D2"/>
    <w:rsid w:val="004A7B76"/>
    <w:rsid w:val="004C2353"/>
    <w:rsid w:val="004D5D66"/>
    <w:rsid w:val="004D6A6B"/>
    <w:rsid w:val="004F354B"/>
    <w:rsid w:val="005005AB"/>
    <w:rsid w:val="00521D68"/>
    <w:rsid w:val="005276B3"/>
    <w:rsid w:val="00544E51"/>
    <w:rsid w:val="00560106"/>
    <w:rsid w:val="0057416F"/>
    <w:rsid w:val="0057523F"/>
    <w:rsid w:val="00577D55"/>
    <w:rsid w:val="00596093"/>
    <w:rsid w:val="005A2143"/>
    <w:rsid w:val="005C04C4"/>
    <w:rsid w:val="005C0DAD"/>
    <w:rsid w:val="005C1984"/>
    <w:rsid w:val="005C3AFB"/>
    <w:rsid w:val="005D1775"/>
    <w:rsid w:val="005E4016"/>
    <w:rsid w:val="005E7508"/>
    <w:rsid w:val="005F6F2D"/>
    <w:rsid w:val="005F739D"/>
    <w:rsid w:val="006115BE"/>
    <w:rsid w:val="0061242A"/>
    <w:rsid w:val="00613073"/>
    <w:rsid w:val="00620570"/>
    <w:rsid w:val="00626632"/>
    <w:rsid w:val="00660ECB"/>
    <w:rsid w:val="006650A3"/>
    <w:rsid w:val="00694B0D"/>
    <w:rsid w:val="006975DB"/>
    <w:rsid w:val="006A08DD"/>
    <w:rsid w:val="006B2EA5"/>
    <w:rsid w:val="006E33D6"/>
    <w:rsid w:val="006E6409"/>
    <w:rsid w:val="006F38B7"/>
    <w:rsid w:val="00700AE3"/>
    <w:rsid w:val="00704D52"/>
    <w:rsid w:val="00760947"/>
    <w:rsid w:val="00761C90"/>
    <w:rsid w:val="00781FBD"/>
    <w:rsid w:val="007824D2"/>
    <w:rsid w:val="007846D7"/>
    <w:rsid w:val="00786396"/>
    <w:rsid w:val="007A205D"/>
    <w:rsid w:val="007A3690"/>
    <w:rsid w:val="007B77F7"/>
    <w:rsid w:val="007C4FC8"/>
    <w:rsid w:val="007D679F"/>
    <w:rsid w:val="007E0257"/>
    <w:rsid w:val="00806063"/>
    <w:rsid w:val="00816A79"/>
    <w:rsid w:val="00822EC3"/>
    <w:rsid w:val="008258A4"/>
    <w:rsid w:val="008354AC"/>
    <w:rsid w:val="00835FEC"/>
    <w:rsid w:val="0086025F"/>
    <w:rsid w:val="008772CB"/>
    <w:rsid w:val="00882C34"/>
    <w:rsid w:val="0088747E"/>
    <w:rsid w:val="0089045B"/>
    <w:rsid w:val="00891076"/>
    <w:rsid w:val="008A56FD"/>
    <w:rsid w:val="008A60C0"/>
    <w:rsid w:val="008B0603"/>
    <w:rsid w:val="008B4ABC"/>
    <w:rsid w:val="008B72E5"/>
    <w:rsid w:val="008C0A17"/>
    <w:rsid w:val="00903CC0"/>
    <w:rsid w:val="00906219"/>
    <w:rsid w:val="00927A62"/>
    <w:rsid w:val="00940A6D"/>
    <w:rsid w:val="00961C45"/>
    <w:rsid w:val="00964F7E"/>
    <w:rsid w:val="009715D5"/>
    <w:rsid w:val="009817B2"/>
    <w:rsid w:val="00983D49"/>
    <w:rsid w:val="009851BC"/>
    <w:rsid w:val="00986479"/>
    <w:rsid w:val="009A0FAB"/>
    <w:rsid w:val="009D557A"/>
    <w:rsid w:val="009E3E44"/>
    <w:rsid w:val="00A01498"/>
    <w:rsid w:val="00A0647D"/>
    <w:rsid w:val="00A120A2"/>
    <w:rsid w:val="00A157E8"/>
    <w:rsid w:val="00A16EE8"/>
    <w:rsid w:val="00A278DC"/>
    <w:rsid w:val="00A51BE9"/>
    <w:rsid w:val="00A56CAD"/>
    <w:rsid w:val="00A616F0"/>
    <w:rsid w:val="00A654A7"/>
    <w:rsid w:val="00AA2A03"/>
    <w:rsid w:val="00AA5CE5"/>
    <w:rsid w:val="00AB0838"/>
    <w:rsid w:val="00AC1450"/>
    <w:rsid w:val="00AD4791"/>
    <w:rsid w:val="00AE2228"/>
    <w:rsid w:val="00AE42F8"/>
    <w:rsid w:val="00AE503A"/>
    <w:rsid w:val="00B47390"/>
    <w:rsid w:val="00B478F9"/>
    <w:rsid w:val="00B47D24"/>
    <w:rsid w:val="00B543EE"/>
    <w:rsid w:val="00B544C2"/>
    <w:rsid w:val="00B77B17"/>
    <w:rsid w:val="00B86434"/>
    <w:rsid w:val="00B87C47"/>
    <w:rsid w:val="00B90E4A"/>
    <w:rsid w:val="00B9386F"/>
    <w:rsid w:val="00B97678"/>
    <w:rsid w:val="00BC185A"/>
    <w:rsid w:val="00BC7BBC"/>
    <w:rsid w:val="00BD720B"/>
    <w:rsid w:val="00BE4B36"/>
    <w:rsid w:val="00BE5562"/>
    <w:rsid w:val="00BF0EB9"/>
    <w:rsid w:val="00C35206"/>
    <w:rsid w:val="00C40AF2"/>
    <w:rsid w:val="00C62915"/>
    <w:rsid w:val="00C65709"/>
    <w:rsid w:val="00C70D1A"/>
    <w:rsid w:val="00C734EE"/>
    <w:rsid w:val="00C74437"/>
    <w:rsid w:val="00C755EC"/>
    <w:rsid w:val="00C904F8"/>
    <w:rsid w:val="00CB4337"/>
    <w:rsid w:val="00CC011C"/>
    <w:rsid w:val="00CC3BDF"/>
    <w:rsid w:val="00CC6450"/>
    <w:rsid w:val="00D017D5"/>
    <w:rsid w:val="00D4004F"/>
    <w:rsid w:val="00D40A33"/>
    <w:rsid w:val="00D515C2"/>
    <w:rsid w:val="00D6082F"/>
    <w:rsid w:val="00D70074"/>
    <w:rsid w:val="00DB1FE4"/>
    <w:rsid w:val="00DD5F0D"/>
    <w:rsid w:val="00DE298D"/>
    <w:rsid w:val="00DE3CD9"/>
    <w:rsid w:val="00DE4BC4"/>
    <w:rsid w:val="00DE6913"/>
    <w:rsid w:val="00DE74B7"/>
    <w:rsid w:val="00E0165E"/>
    <w:rsid w:val="00E0271C"/>
    <w:rsid w:val="00E3025E"/>
    <w:rsid w:val="00E50812"/>
    <w:rsid w:val="00E63EE3"/>
    <w:rsid w:val="00E71518"/>
    <w:rsid w:val="00E721F7"/>
    <w:rsid w:val="00E9430F"/>
    <w:rsid w:val="00E959C5"/>
    <w:rsid w:val="00EA4AAC"/>
    <w:rsid w:val="00ED1273"/>
    <w:rsid w:val="00ED1521"/>
    <w:rsid w:val="00ED1AFE"/>
    <w:rsid w:val="00EF6C31"/>
    <w:rsid w:val="00F03141"/>
    <w:rsid w:val="00F10317"/>
    <w:rsid w:val="00F52BC4"/>
    <w:rsid w:val="00F5349C"/>
    <w:rsid w:val="00F53E17"/>
    <w:rsid w:val="00F568BA"/>
    <w:rsid w:val="00F57799"/>
    <w:rsid w:val="00F70CE0"/>
    <w:rsid w:val="00F8523C"/>
    <w:rsid w:val="00F92362"/>
    <w:rsid w:val="00F95C9B"/>
    <w:rsid w:val="00FA640E"/>
    <w:rsid w:val="00FC6C81"/>
    <w:rsid w:val="00FE40DD"/>
    <w:rsid w:val="00FE7704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402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3141"/>
  </w:style>
  <w:style w:type="paragraph" w:styleId="1">
    <w:name w:val="heading 1"/>
    <w:basedOn w:val="a"/>
    <w:next w:val="a"/>
    <w:qFormat/>
    <w:rsid w:val="00F03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03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141"/>
    <w:rPr>
      <w:color w:val="0000FF"/>
      <w:u w:val="single"/>
    </w:rPr>
  </w:style>
  <w:style w:type="paragraph" w:styleId="a4">
    <w:name w:val="footer"/>
    <w:basedOn w:val="a"/>
    <w:link w:val="a5"/>
    <w:rsid w:val="00F031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3141"/>
  </w:style>
  <w:style w:type="table" w:styleId="a7">
    <w:name w:val="Table Grid"/>
    <w:basedOn w:val="a1"/>
    <w:rsid w:val="00F0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03141"/>
    <w:pPr>
      <w:tabs>
        <w:tab w:val="center" w:pos="4677"/>
        <w:tab w:val="right" w:pos="9355"/>
      </w:tabs>
    </w:pPr>
  </w:style>
  <w:style w:type="paragraph" w:customStyle="1" w:styleId="aa">
    <w:name w:val="Название"/>
    <w:basedOn w:val="a"/>
    <w:qFormat/>
    <w:rsid w:val="00F03141"/>
    <w:pPr>
      <w:jc w:val="center"/>
    </w:pPr>
    <w:rPr>
      <w:rFonts w:ascii="Arial" w:hAnsi="Arial"/>
      <w:b/>
    </w:rPr>
  </w:style>
  <w:style w:type="paragraph" w:styleId="ab">
    <w:name w:val="Balloon Text"/>
    <w:basedOn w:val="a"/>
    <w:link w:val="ac"/>
    <w:rsid w:val="00BD7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720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345451"/>
  </w:style>
  <w:style w:type="character" w:styleId="ad">
    <w:name w:val="Placeholder Text"/>
    <w:uiPriority w:val="99"/>
    <w:semiHidden/>
    <w:rsid w:val="007A205D"/>
    <w:rPr>
      <w:color w:val="808080"/>
    </w:rPr>
  </w:style>
  <w:style w:type="paragraph" w:styleId="ae">
    <w:name w:val="Revision"/>
    <w:hidden/>
    <w:uiPriority w:val="99"/>
    <w:semiHidden/>
    <w:rsid w:val="00A157E8"/>
  </w:style>
  <w:style w:type="paragraph" w:styleId="af">
    <w:name w:val="Block Text"/>
    <w:basedOn w:val="a"/>
    <w:rsid w:val="00A157E8"/>
    <w:pPr>
      <w:suppressLineNumbers/>
      <w:ind w:left="360" w:right="45"/>
      <w:jc w:val="both"/>
    </w:pPr>
    <w:rPr>
      <w:rFonts w:ascii="Tahoma" w:hAnsi="Tahoma" w:cs="Tahoma"/>
      <w:sz w:val="14"/>
    </w:rPr>
  </w:style>
  <w:style w:type="character" w:styleId="af0">
    <w:name w:val="annotation reference"/>
    <w:rsid w:val="00ED1273"/>
    <w:rPr>
      <w:sz w:val="16"/>
      <w:szCs w:val="16"/>
    </w:rPr>
  </w:style>
  <w:style w:type="paragraph" w:styleId="af1">
    <w:name w:val="annotation text"/>
    <w:basedOn w:val="a"/>
    <w:link w:val="af2"/>
    <w:rsid w:val="00ED1273"/>
  </w:style>
  <w:style w:type="character" w:customStyle="1" w:styleId="af2">
    <w:name w:val="Текст примечания Знак"/>
    <w:basedOn w:val="a0"/>
    <w:link w:val="af1"/>
    <w:rsid w:val="00ED1273"/>
  </w:style>
  <w:style w:type="paragraph" w:styleId="af3">
    <w:name w:val="annotation subject"/>
    <w:basedOn w:val="af1"/>
    <w:next w:val="af1"/>
    <w:link w:val="af4"/>
    <w:rsid w:val="00ED1273"/>
    <w:rPr>
      <w:b/>
      <w:bCs/>
    </w:rPr>
  </w:style>
  <w:style w:type="character" w:customStyle="1" w:styleId="af4">
    <w:name w:val="Тема примечания Знак"/>
    <w:link w:val="af3"/>
    <w:rsid w:val="00ED1273"/>
    <w:rPr>
      <w:b/>
      <w:bCs/>
    </w:rPr>
  </w:style>
  <w:style w:type="character" w:customStyle="1" w:styleId="a9">
    <w:name w:val="Верхний колонтитул Знак"/>
    <w:link w:val="a8"/>
    <w:uiPriority w:val="99"/>
    <w:rsid w:val="001F3336"/>
  </w:style>
  <w:style w:type="character" w:styleId="af5">
    <w:name w:val="Unresolved Mention"/>
    <w:basedOn w:val="a0"/>
    <w:uiPriority w:val="99"/>
    <w:semiHidden/>
    <w:unhideWhenUsed/>
    <w:rsid w:val="001E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horiz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horiz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5A09-0173-40A5-93A6-A72E936D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Links>
    <vt:vector size="12" baseType="variant"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2025-08-14T08:26:00Z</dcterms:created>
  <dcterms:modified xsi:type="dcterms:W3CDTF">2025-08-14T08:26:00Z</dcterms:modified>
</cp:coreProperties>
</file>